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2AE0" w14:textId="77777777" w:rsidR="00767DD3" w:rsidRDefault="00767DD3" w:rsidP="00997683">
      <w:pPr>
        <w:jc w:val="center"/>
        <w:rPr>
          <w:rFonts w:cs="Arial"/>
          <w:b/>
          <w:color w:val="000000" w:themeColor="text1"/>
          <w:sz w:val="23"/>
          <w:szCs w:val="23"/>
          <w:lang w:val="pt-BR"/>
        </w:rPr>
      </w:pPr>
    </w:p>
    <w:p w14:paraId="3EDAB078" w14:textId="77777777" w:rsidR="0017266E" w:rsidRPr="00190020" w:rsidRDefault="0017266E" w:rsidP="00997683">
      <w:pPr>
        <w:jc w:val="center"/>
        <w:rPr>
          <w:rFonts w:cs="Arial"/>
          <w:b/>
          <w:color w:val="000000" w:themeColor="text1"/>
          <w:sz w:val="23"/>
          <w:szCs w:val="23"/>
          <w:lang w:val="pt-BR"/>
        </w:rPr>
      </w:pPr>
    </w:p>
    <w:p w14:paraId="162E7B12" w14:textId="7CD7DB4D" w:rsidR="0017266E" w:rsidRPr="0017266E" w:rsidRDefault="0017266E" w:rsidP="0017266E">
      <w:pPr>
        <w:jc w:val="center"/>
        <w:rPr>
          <w:rFonts w:eastAsia="Arial" w:cs="Arial"/>
          <w:b/>
          <w:bCs/>
        </w:rPr>
      </w:pPr>
      <w:r w:rsidRPr="0017266E">
        <w:rPr>
          <w:rFonts w:eastAsia="Arial" w:cs="Arial"/>
          <w:b/>
          <w:bCs/>
        </w:rPr>
        <w:t xml:space="preserve">INOVAÇÕES TECNOLÓGICAS, GOVERNANÇA URBANA E DESENVOLVIMENTO SUSTENTÁVEL: OS DESAFIOS DAS </w:t>
      </w:r>
      <w:r w:rsidRPr="0017266E">
        <w:rPr>
          <w:rFonts w:eastAsia="Arial" w:cs="Arial"/>
          <w:b/>
          <w:bCs/>
          <w:i/>
          <w:iCs/>
        </w:rPr>
        <w:t>SMARTCITIES</w:t>
      </w:r>
      <w:r w:rsidRPr="0017266E">
        <w:rPr>
          <w:rFonts w:eastAsia="Arial" w:cs="Arial"/>
          <w:b/>
          <w:bCs/>
        </w:rPr>
        <w:t xml:space="preserve"> </w:t>
      </w:r>
    </w:p>
    <w:p w14:paraId="10342B46" w14:textId="77777777" w:rsidR="0017266E" w:rsidRPr="0017266E" w:rsidRDefault="0017266E" w:rsidP="0017266E">
      <w:pPr>
        <w:jc w:val="center"/>
        <w:rPr>
          <w:rFonts w:eastAsia="Arial" w:cs="Arial"/>
          <w:b/>
          <w:bCs/>
        </w:rPr>
      </w:pPr>
    </w:p>
    <w:p w14:paraId="07AEBB0B" w14:textId="603B76B7" w:rsidR="00BD47BC" w:rsidRPr="0017266E" w:rsidRDefault="0017266E" w:rsidP="0017266E">
      <w:pPr>
        <w:jc w:val="center"/>
        <w:rPr>
          <w:rFonts w:cs="Arial"/>
          <w:b/>
          <w:caps/>
          <w:lang w:val="en-US"/>
        </w:rPr>
      </w:pPr>
      <w:r w:rsidRPr="0017266E">
        <w:rPr>
          <w:rFonts w:eastAsia="Arial" w:cs="Arial"/>
          <w:b/>
          <w:bCs/>
          <w:lang w:val="en-US"/>
        </w:rPr>
        <w:t>TECHNOLOGICAL INNOVATIONS, URBAN GOVERNANCE AND SUSTAINABLE DEVELOPMENT: THE CHALLENGES OF SMARTCITIES</w:t>
      </w:r>
    </w:p>
    <w:p w14:paraId="6A371E23" w14:textId="77777777" w:rsidR="004B3AFF" w:rsidRDefault="004B3AFF" w:rsidP="00997683">
      <w:pPr>
        <w:rPr>
          <w:rFonts w:cs="Arial"/>
          <w:b/>
          <w:sz w:val="19"/>
          <w:szCs w:val="19"/>
          <w:lang w:val="en-US"/>
        </w:rPr>
      </w:pPr>
    </w:p>
    <w:p w14:paraId="76DFE449" w14:textId="77777777" w:rsidR="0017266E" w:rsidRDefault="0017266E" w:rsidP="00997683">
      <w:pPr>
        <w:rPr>
          <w:rFonts w:cs="Arial"/>
          <w:b/>
          <w:sz w:val="19"/>
          <w:szCs w:val="19"/>
          <w:lang w:val="en-US"/>
        </w:rPr>
      </w:pPr>
    </w:p>
    <w:p w14:paraId="30D60C62" w14:textId="77777777" w:rsidR="00995F44" w:rsidRPr="009F1555" w:rsidRDefault="00995F44" w:rsidP="00997683">
      <w:pPr>
        <w:rPr>
          <w:rFonts w:cs="Arial"/>
          <w:b/>
          <w:sz w:val="19"/>
          <w:szCs w:val="19"/>
          <w:lang w:val="en-US"/>
        </w:rPr>
      </w:pPr>
    </w:p>
    <w:p w14:paraId="19406AB0" w14:textId="77777777" w:rsidR="00457D98" w:rsidRDefault="00457D98" w:rsidP="00754CE4">
      <w:pPr>
        <w:jc w:val="left"/>
        <w:rPr>
          <w:rFonts w:cs="Arial"/>
          <w:b/>
          <w:sz w:val="19"/>
          <w:szCs w:val="19"/>
          <w:lang w:val="pt-BR"/>
        </w:rPr>
      </w:pPr>
      <w:r w:rsidRPr="00457D98">
        <w:rPr>
          <w:rFonts w:cs="Arial"/>
          <w:b/>
          <w:sz w:val="19"/>
          <w:szCs w:val="19"/>
          <w:lang w:val="pt-BR"/>
        </w:rPr>
        <w:t>Sérgio Czajkowski</w:t>
      </w:r>
    </w:p>
    <w:p w14:paraId="0AC3EC3A" w14:textId="11C90866" w:rsidR="00754CE4" w:rsidRPr="00190020" w:rsidRDefault="00457D98" w:rsidP="00457D98">
      <w:pPr>
        <w:jc w:val="left"/>
        <w:rPr>
          <w:rFonts w:cs="Arial"/>
          <w:bCs/>
          <w:sz w:val="19"/>
          <w:szCs w:val="19"/>
          <w:lang w:val="pt-BR"/>
        </w:rPr>
      </w:pPr>
      <w:r w:rsidRPr="00457D98">
        <w:rPr>
          <w:rFonts w:cs="Arial"/>
          <w:bCs/>
          <w:sz w:val="19"/>
          <w:szCs w:val="19"/>
          <w:lang w:val="pt-BR"/>
        </w:rPr>
        <w:t xml:space="preserve">Centro Universitário Curitiba </w:t>
      </w:r>
      <w:r>
        <w:rPr>
          <w:rFonts w:cs="Arial"/>
          <w:bCs/>
          <w:sz w:val="19"/>
          <w:szCs w:val="19"/>
          <w:lang w:val="pt-BR"/>
        </w:rPr>
        <w:t xml:space="preserve">e </w:t>
      </w:r>
      <w:r w:rsidRPr="00457D98">
        <w:rPr>
          <w:rFonts w:cs="Arial"/>
          <w:bCs/>
          <w:sz w:val="19"/>
          <w:szCs w:val="19"/>
          <w:lang w:val="pt-BR"/>
        </w:rPr>
        <w:t>Universidade Positivo</w:t>
      </w:r>
      <w:r w:rsidR="00754CE4" w:rsidRPr="00190020">
        <w:rPr>
          <w:rFonts w:cs="Arial"/>
          <w:bCs/>
          <w:sz w:val="19"/>
          <w:szCs w:val="19"/>
          <w:lang w:val="pt-BR"/>
        </w:rPr>
        <w:t>, Brasil</w:t>
      </w:r>
    </w:p>
    <w:p w14:paraId="497F472C" w14:textId="0416C23B" w:rsidR="00754CE4" w:rsidRPr="00190020" w:rsidRDefault="00457D98" w:rsidP="00754CE4">
      <w:pPr>
        <w:jc w:val="left"/>
        <w:rPr>
          <w:rFonts w:cs="Arial"/>
          <w:bCs/>
          <w:sz w:val="19"/>
          <w:szCs w:val="19"/>
          <w:lang w:val="pt-BR"/>
        </w:rPr>
      </w:pPr>
      <w:r w:rsidRPr="00457D98">
        <w:rPr>
          <w:rFonts w:cs="Arial"/>
          <w:bCs/>
          <w:sz w:val="19"/>
          <w:szCs w:val="19"/>
          <w:lang w:val="pt-BR"/>
        </w:rPr>
        <w:t>sergioczaj@hotmail.com</w:t>
      </w:r>
    </w:p>
    <w:p w14:paraId="5921629B" w14:textId="77777777" w:rsidR="00995F44" w:rsidRDefault="00995F44" w:rsidP="003C3035">
      <w:pPr>
        <w:rPr>
          <w:rFonts w:cs="Arial"/>
          <w:color w:val="FF0000"/>
          <w:sz w:val="19"/>
          <w:szCs w:val="19"/>
          <w:highlight w:val="yellow"/>
          <w:lang w:val="pt-BR"/>
        </w:rPr>
      </w:pPr>
    </w:p>
    <w:p w14:paraId="0E3136B0" w14:textId="1EA5C91F" w:rsidR="003C3035" w:rsidRPr="00995F44" w:rsidRDefault="00A93187" w:rsidP="003C3035">
      <w:pPr>
        <w:rPr>
          <w:rFonts w:cs="Arial"/>
          <w:sz w:val="19"/>
          <w:szCs w:val="19"/>
          <w:lang w:val="pt-BR"/>
        </w:rPr>
      </w:pPr>
      <w:r w:rsidRPr="00190020">
        <w:rPr>
          <w:rFonts w:cs="Arial"/>
          <w:color w:val="FF0000"/>
          <w:sz w:val="19"/>
          <w:szCs w:val="19"/>
          <w:highlight w:val="yellow"/>
          <w:lang w:val="pt-BR"/>
        </w:rPr>
        <w:br/>
      </w:r>
      <w:r w:rsidR="003C3035" w:rsidRPr="00995F44">
        <w:rPr>
          <w:rFonts w:cs="Arial"/>
          <w:b/>
          <w:bCs/>
          <w:sz w:val="19"/>
          <w:szCs w:val="19"/>
          <w:lang w:val="pt-BR"/>
        </w:rPr>
        <w:t>Submissão</w:t>
      </w:r>
      <w:r w:rsidR="003C3035" w:rsidRPr="00995F44">
        <w:rPr>
          <w:rFonts w:cs="Arial"/>
          <w:sz w:val="19"/>
          <w:szCs w:val="19"/>
          <w:lang w:val="pt-BR"/>
        </w:rPr>
        <w:t xml:space="preserve">: </w:t>
      </w:r>
      <w:r w:rsidR="00995F44" w:rsidRPr="00995F44">
        <w:rPr>
          <w:rFonts w:cs="Arial"/>
          <w:sz w:val="19"/>
          <w:szCs w:val="19"/>
          <w:lang w:val="pt-BR"/>
        </w:rPr>
        <w:t>18.09.</w:t>
      </w:r>
      <w:r w:rsidR="003C3035" w:rsidRPr="00995F44">
        <w:rPr>
          <w:rFonts w:cs="Arial"/>
          <w:sz w:val="19"/>
          <w:szCs w:val="19"/>
          <w:lang w:val="pt-BR"/>
        </w:rPr>
        <w:t>202</w:t>
      </w:r>
      <w:r w:rsidR="0067372A" w:rsidRPr="00995F44">
        <w:rPr>
          <w:rFonts w:cs="Arial"/>
          <w:sz w:val="19"/>
          <w:szCs w:val="19"/>
          <w:lang w:val="pt-BR"/>
        </w:rPr>
        <w:t>2</w:t>
      </w:r>
      <w:r w:rsidR="003C3035" w:rsidRPr="00995F44">
        <w:rPr>
          <w:rFonts w:cs="Arial"/>
          <w:sz w:val="19"/>
          <w:szCs w:val="19"/>
          <w:lang w:val="pt-BR"/>
        </w:rPr>
        <w:t xml:space="preserve">. </w:t>
      </w:r>
      <w:r w:rsidR="003C3035" w:rsidRPr="00995F44">
        <w:rPr>
          <w:rFonts w:cs="Arial"/>
          <w:b/>
          <w:bCs/>
          <w:sz w:val="19"/>
          <w:szCs w:val="19"/>
          <w:lang w:val="pt-BR"/>
        </w:rPr>
        <w:t>Aprovação</w:t>
      </w:r>
      <w:r w:rsidR="003C3035" w:rsidRPr="00995F44">
        <w:rPr>
          <w:rFonts w:cs="Arial"/>
          <w:sz w:val="19"/>
          <w:szCs w:val="19"/>
          <w:lang w:val="pt-BR"/>
        </w:rPr>
        <w:t>:</w:t>
      </w:r>
      <w:r w:rsidR="003C3035" w:rsidRPr="00995F44">
        <w:rPr>
          <w:rFonts w:cs="Arial"/>
          <w:b/>
          <w:bCs/>
          <w:sz w:val="19"/>
          <w:szCs w:val="19"/>
          <w:lang w:val="pt-BR"/>
        </w:rPr>
        <w:t xml:space="preserve"> </w:t>
      </w:r>
      <w:r w:rsidR="00995F44" w:rsidRPr="00995F44">
        <w:rPr>
          <w:rFonts w:cs="Arial"/>
          <w:sz w:val="19"/>
          <w:szCs w:val="19"/>
          <w:lang w:val="pt-BR"/>
        </w:rPr>
        <w:t>2</w:t>
      </w:r>
      <w:r w:rsidR="006C2A6F" w:rsidRPr="00995F44">
        <w:rPr>
          <w:rFonts w:cs="Arial"/>
          <w:sz w:val="19"/>
          <w:szCs w:val="19"/>
          <w:lang w:val="pt-BR"/>
        </w:rPr>
        <w:t>5</w:t>
      </w:r>
      <w:r w:rsidR="00995F44" w:rsidRPr="00995F44">
        <w:rPr>
          <w:rFonts w:cs="Arial"/>
          <w:sz w:val="19"/>
          <w:szCs w:val="19"/>
          <w:lang w:val="pt-BR"/>
        </w:rPr>
        <w:t>.11</w:t>
      </w:r>
      <w:r w:rsidR="003C3035" w:rsidRPr="00995F44">
        <w:rPr>
          <w:rFonts w:cs="Arial"/>
          <w:sz w:val="19"/>
          <w:szCs w:val="19"/>
          <w:lang w:val="pt-BR"/>
        </w:rPr>
        <w:t>.202</w:t>
      </w:r>
      <w:r w:rsidR="0067372A" w:rsidRPr="00995F44">
        <w:rPr>
          <w:rFonts w:cs="Arial"/>
          <w:sz w:val="19"/>
          <w:szCs w:val="19"/>
          <w:lang w:val="pt-BR"/>
        </w:rPr>
        <w:t>3</w:t>
      </w:r>
      <w:r w:rsidR="003C3035" w:rsidRPr="00995F44">
        <w:rPr>
          <w:rFonts w:cs="Arial"/>
          <w:sz w:val="19"/>
          <w:szCs w:val="19"/>
          <w:lang w:val="pt-BR"/>
        </w:rPr>
        <w:t xml:space="preserve">. </w:t>
      </w:r>
      <w:r w:rsidR="003C3035" w:rsidRPr="00995F44">
        <w:rPr>
          <w:rFonts w:cs="Arial"/>
          <w:b/>
          <w:bCs/>
          <w:sz w:val="19"/>
          <w:szCs w:val="19"/>
          <w:lang w:val="pt-BR"/>
        </w:rPr>
        <w:t>Publicação</w:t>
      </w:r>
      <w:r w:rsidR="003C3035" w:rsidRPr="00995F44">
        <w:rPr>
          <w:rFonts w:cs="Arial"/>
          <w:sz w:val="19"/>
          <w:szCs w:val="19"/>
          <w:lang w:val="pt-BR"/>
        </w:rPr>
        <w:t xml:space="preserve">: </w:t>
      </w:r>
      <w:r w:rsidR="00995F44" w:rsidRPr="00995F44">
        <w:rPr>
          <w:rFonts w:cs="Arial"/>
          <w:sz w:val="19"/>
          <w:szCs w:val="19"/>
          <w:lang w:val="pt-BR"/>
        </w:rPr>
        <w:t>26.11</w:t>
      </w:r>
      <w:r w:rsidR="003C3035" w:rsidRPr="00995F44">
        <w:rPr>
          <w:rFonts w:cs="Arial"/>
          <w:sz w:val="19"/>
          <w:szCs w:val="19"/>
          <w:lang w:val="pt-BR"/>
        </w:rPr>
        <w:t>.202</w:t>
      </w:r>
      <w:r w:rsidR="0067372A" w:rsidRPr="00995F44">
        <w:rPr>
          <w:rFonts w:cs="Arial"/>
          <w:sz w:val="19"/>
          <w:szCs w:val="19"/>
          <w:lang w:val="pt-BR"/>
        </w:rPr>
        <w:t>3</w:t>
      </w:r>
      <w:r w:rsidR="003C3035" w:rsidRPr="00995F44">
        <w:rPr>
          <w:rFonts w:cs="Arial"/>
          <w:sz w:val="19"/>
          <w:szCs w:val="19"/>
          <w:lang w:val="pt-BR"/>
        </w:rPr>
        <w:t xml:space="preserve">. </w:t>
      </w:r>
    </w:p>
    <w:p w14:paraId="5B2DFFB8" w14:textId="77777777" w:rsidR="00760023" w:rsidRPr="00995F44" w:rsidRDefault="003C3035" w:rsidP="003C3035">
      <w:pPr>
        <w:rPr>
          <w:rFonts w:cs="Arial"/>
          <w:sz w:val="19"/>
          <w:szCs w:val="19"/>
          <w:lang w:val="pt-BR"/>
        </w:rPr>
      </w:pPr>
      <w:r w:rsidRPr="00995F44">
        <w:rPr>
          <w:rFonts w:cs="Arial"/>
          <w:b/>
          <w:bCs/>
          <w:sz w:val="19"/>
          <w:szCs w:val="19"/>
          <w:lang w:val="pt-BR"/>
        </w:rPr>
        <w:t>Sistema de avaliação</w:t>
      </w:r>
      <w:r w:rsidRPr="00995F44">
        <w:rPr>
          <w:rFonts w:cs="Arial"/>
          <w:sz w:val="19"/>
          <w:szCs w:val="19"/>
          <w:lang w:val="pt-BR"/>
        </w:rPr>
        <w:t xml:space="preserve">: </w:t>
      </w:r>
      <w:r w:rsidRPr="00995F44">
        <w:rPr>
          <w:rFonts w:cs="Arial"/>
          <w:i/>
          <w:iCs/>
          <w:sz w:val="19"/>
          <w:szCs w:val="19"/>
          <w:lang w:val="pt-BR"/>
        </w:rPr>
        <w:t xml:space="preserve">Double </w:t>
      </w:r>
      <w:proofErr w:type="spellStart"/>
      <w:r w:rsidRPr="00995F44">
        <w:rPr>
          <w:rFonts w:cs="Arial"/>
          <w:i/>
          <w:iCs/>
          <w:sz w:val="19"/>
          <w:szCs w:val="19"/>
          <w:lang w:val="pt-BR"/>
        </w:rPr>
        <w:t>blind</w:t>
      </w:r>
      <w:proofErr w:type="spellEnd"/>
      <w:r w:rsidRPr="00995F44">
        <w:rPr>
          <w:rFonts w:cs="Arial"/>
          <w:i/>
          <w:iCs/>
          <w:sz w:val="19"/>
          <w:szCs w:val="19"/>
          <w:lang w:val="pt-BR"/>
        </w:rPr>
        <w:t xml:space="preserve"> review</w:t>
      </w:r>
      <w:r w:rsidRPr="00995F44">
        <w:rPr>
          <w:rFonts w:cs="Arial"/>
          <w:sz w:val="19"/>
          <w:szCs w:val="19"/>
          <w:lang w:val="pt-BR"/>
        </w:rPr>
        <w:t xml:space="preserve">. </w:t>
      </w:r>
      <w:r w:rsidRPr="00995F44">
        <w:rPr>
          <w:rFonts w:cs="Arial"/>
          <w:b/>
          <w:sz w:val="19"/>
          <w:szCs w:val="19"/>
          <w:lang w:val="pt-BR"/>
        </w:rPr>
        <w:t>Centro Universitário UNA</w:t>
      </w:r>
      <w:r w:rsidRPr="00995F44">
        <w:rPr>
          <w:rFonts w:cs="Arial"/>
          <w:sz w:val="19"/>
          <w:szCs w:val="19"/>
          <w:lang w:val="pt-BR"/>
        </w:rPr>
        <w:t xml:space="preserve">, Belo Horizonte - MG, Brasil. </w:t>
      </w:r>
    </w:p>
    <w:p w14:paraId="110BB9CF" w14:textId="4ECAF536" w:rsidR="003C3035" w:rsidRPr="00205777" w:rsidRDefault="003C3035" w:rsidP="003C3035">
      <w:pPr>
        <w:rPr>
          <w:rFonts w:cs="Arial"/>
          <w:sz w:val="19"/>
          <w:szCs w:val="19"/>
          <w:lang w:val="pt-BR"/>
        </w:rPr>
      </w:pPr>
      <w:r w:rsidRPr="00995F44">
        <w:rPr>
          <w:rFonts w:cs="Arial"/>
          <w:b/>
          <w:sz w:val="19"/>
          <w:szCs w:val="19"/>
          <w:lang w:val="pt-BR"/>
        </w:rPr>
        <w:t>Editor</w:t>
      </w:r>
      <w:r w:rsidR="00FD5141" w:rsidRPr="00995F44">
        <w:rPr>
          <w:rFonts w:cs="Arial"/>
          <w:b/>
          <w:sz w:val="19"/>
          <w:szCs w:val="19"/>
          <w:lang w:val="pt-BR"/>
        </w:rPr>
        <w:t>a</w:t>
      </w:r>
      <w:r w:rsidRPr="00995F44">
        <w:rPr>
          <w:rFonts w:cs="Arial"/>
          <w:b/>
          <w:sz w:val="19"/>
          <w:szCs w:val="19"/>
          <w:lang w:val="pt-BR"/>
        </w:rPr>
        <w:t xml:space="preserve"> chefe:</w:t>
      </w:r>
      <w:r w:rsidRPr="00995F44">
        <w:rPr>
          <w:rFonts w:cs="Arial"/>
          <w:sz w:val="19"/>
          <w:szCs w:val="19"/>
          <w:lang w:val="pt-BR"/>
        </w:rPr>
        <w:t xml:space="preserve"> Prof</w:t>
      </w:r>
      <w:r w:rsidR="00FD5141" w:rsidRPr="00995F44">
        <w:rPr>
          <w:rFonts w:cs="Arial"/>
          <w:sz w:val="19"/>
          <w:szCs w:val="19"/>
          <w:lang w:val="pt-BR"/>
        </w:rPr>
        <w:t>a</w:t>
      </w:r>
      <w:r w:rsidRPr="00995F44">
        <w:rPr>
          <w:rFonts w:cs="Arial"/>
          <w:sz w:val="19"/>
          <w:szCs w:val="19"/>
          <w:lang w:val="pt-BR"/>
        </w:rPr>
        <w:t>. Dr</w:t>
      </w:r>
      <w:r w:rsidR="00FD5141" w:rsidRPr="00995F44">
        <w:rPr>
          <w:rFonts w:cs="Arial"/>
          <w:sz w:val="19"/>
          <w:szCs w:val="19"/>
          <w:lang w:val="pt-BR"/>
        </w:rPr>
        <w:t>a</w:t>
      </w:r>
      <w:r w:rsidRPr="00995F44">
        <w:rPr>
          <w:rFonts w:cs="Arial"/>
          <w:sz w:val="19"/>
          <w:szCs w:val="19"/>
          <w:lang w:val="pt-BR"/>
        </w:rPr>
        <w:t xml:space="preserve">. </w:t>
      </w:r>
      <w:r w:rsidR="00FD5141" w:rsidRPr="00995F44">
        <w:rPr>
          <w:rFonts w:cs="Arial"/>
          <w:sz w:val="19"/>
          <w:szCs w:val="19"/>
          <w:lang w:val="pt-BR"/>
        </w:rPr>
        <w:t>Daniela Viegas da Costa-Nascimento</w:t>
      </w:r>
    </w:p>
    <w:p w14:paraId="1009A958" w14:textId="09E3F2B3" w:rsidR="00F02439" w:rsidRPr="006B31AD" w:rsidRDefault="00F02439" w:rsidP="003C3035">
      <w:pPr>
        <w:jc w:val="left"/>
        <w:rPr>
          <w:rFonts w:cs="Arial"/>
          <w:highlight w:val="yellow"/>
          <w:lang w:val="pt-BR"/>
        </w:rPr>
      </w:pPr>
    </w:p>
    <w:p w14:paraId="5DB24B84" w14:textId="771B11D1" w:rsidR="00F02439" w:rsidRPr="00995F44" w:rsidRDefault="00F02439" w:rsidP="00997683">
      <w:pPr>
        <w:autoSpaceDE w:val="0"/>
        <w:autoSpaceDN w:val="0"/>
        <w:adjustRightInd w:val="0"/>
        <w:rPr>
          <w:rFonts w:cs="Arial"/>
          <w:sz w:val="19"/>
          <w:szCs w:val="19"/>
          <w:lang w:val="pt-BR"/>
        </w:rPr>
      </w:pPr>
      <w:r w:rsidRPr="00995F44">
        <w:rPr>
          <w:rFonts w:cs="Arial"/>
          <w:sz w:val="19"/>
          <w:szCs w:val="19"/>
          <w:lang w:val="pt-BR"/>
        </w:rPr>
        <w:t>Este artigo encontra-se disponível no</w:t>
      </w:r>
      <w:r w:rsidR="00C036A5" w:rsidRPr="00995F44">
        <w:rPr>
          <w:rFonts w:cs="Arial"/>
          <w:sz w:val="19"/>
          <w:szCs w:val="19"/>
          <w:lang w:val="pt-BR"/>
        </w:rPr>
        <w:t xml:space="preserve"> seguinte</w:t>
      </w:r>
      <w:r w:rsidRPr="00995F44">
        <w:rPr>
          <w:rFonts w:cs="Arial"/>
          <w:sz w:val="19"/>
          <w:szCs w:val="19"/>
          <w:lang w:val="pt-BR"/>
        </w:rPr>
        <w:t xml:space="preserve"> endereço eletrônic</w:t>
      </w:r>
      <w:r w:rsidR="00C036A5" w:rsidRPr="00995F44">
        <w:rPr>
          <w:rFonts w:cs="Arial"/>
          <w:sz w:val="19"/>
          <w:szCs w:val="19"/>
          <w:lang w:val="pt-BR"/>
        </w:rPr>
        <w:t>o</w:t>
      </w:r>
      <w:r w:rsidRPr="00995F44">
        <w:rPr>
          <w:rFonts w:cs="Arial"/>
          <w:sz w:val="19"/>
          <w:szCs w:val="19"/>
          <w:lang w:val="pt-BR"/>
        </w:rPr>
        <w:t>:</w:t>
      </w:r>
    </w:p>
    <w:p w14:paraId="76A08DE5" w14:textId="27BCE274" w:rsidR="009C3D21" w:rsidRPr="00190020" w:rsidRDefault="00C60068" w:rsidP="00997683">
      <w:pPr>
        <w:rPr>
          <w:rFonts w:cs="Arial"/>
          <w:sz w:val="19"/>
          <w:szCs w:val="19"/>
          <w:lang w:val="pt-BR"/>
        </w:rPr>
      </w:pPr>
      <w:r w:rsidRPr="00995F44">
        <w:rPr>
          <w:rFonts w:cs="Arial"/>
          <w:sz w:val="19"/>
          <w:szCs w:val="19"/>
          <w:lang w:val="pt-BR"/>
        </w:rPr>
        <w:t>http://revistas.una.br/index.php/reuna/article/view/</w:t>
      </w:r>
      <w:r w:rsidR="00995F44">
        <w:rPr>
          <w:rFonts w:cs="Arial"/>
          <w:sz w:val="19"/>
          <w:szCs w:val="19"/>
          <w:lang w:val="pt-BR"/>
        </w:rPr>
        <w:t>1438</w:t>
      </w:r>
      <w:r w:rsidRPr="00190020">
        <w:rPr>
          <w:rFonts w:cs="Arial"/>
          <w:sz w:val="19"/>
          <w:szCs w:val="19"/>
          <w:lang w:val="pt-BR"/>
        </w:rPr>
        <w:t xml:space="preserve"> </w:t>
      </w:r>
    </w:p>
    <w:p w14:paraId="77BCFB2D" w14:textId="554A5822" w:rsidR="00084A3D" w:rsidRPr="00190020" w:rsidRDefault="00084A3D" w:rsidP="00997683">
      <w:pPr>
        <w:pStyle w:val="HTMLPreformatted"/>
        <w:rPr>
          <w:lang w:val="pt-BR"/>
        </w:rPr>
      </w:pPr>
    </w:p>
    <w:p w14:paraId="2023E09A" w14:textId="77777777" w:rsidR="00BD47BC" w:rsidRPr="00190020" w:rsidRDefault="00BD47BC" w:rsidP="00997683">
      <w:pPr>
        <w:pStyle w:val="HTMLPreformatted"/>
        <w:rPr>
          <w:rFonts w:ascii="Times New Roman" w:hAnsi="Times New Roman" w:cs="Times New Roman"/>
          <w:color w:val="FF0000"/>
          <w:sz w:val="24"/>
          <w:szCs w:val="24"/>
          <w:lang w:val="pt-BR"/>
        </w:rPr>
      </w:pPr>
    </w:p>
    <w:p w14:paraId="0DF7E0A3" w14:textId="77777777" w:rsidR="0017266E" w:rsidRPr="00C401F8" w:rsidRDefault="0017266E" w:rsidP="0017266E">
      <w:pPr>
        <w:textAlignment w:val="baseline"/>
        <w:rPr>
          <w:rFonts w:cs="Arial"/>
          <w:b/>
          <w:lang w:val="pt-BR"/>
        </w:rPr>
      </w:pPr>
      <w:r w:rsidRPr="00C401F8">
        <w:rPr>
          <w:rFonts w:cs="Arial"/>
          <w:b/>
          <w:lang w:val="pt-BR"/>
        </w:rPr>
        <w:t>RESUMO</w:t>
      </w:r>
    </w:p>
    <w:p w14:paraId="79717AB1" w14:textId="77777777" w:rsidR="0017266E" w:rsidRPr="00C401F8" w:rsidRDefault="0017266E" w:rsidP="0017266E">
      <w:pPr>
        <w:pStyle w:val="ListParagraph"/>
        <w:ind w:left="0"/>
        <w:rPr>
          <w:rFonts w:cs="Arial"/>
          <w:lang w:val="pt-BR"/>
        </w:rPr>
      </w:pPr>
    </w:p>
    <w:p w14:paraId="117CE252" w14:textId="77777777" w:rsidR="0017266E" w:rsidRPr="00B5297E" w:rsidRDefault="0017266E" w:rsidP="0017266E">
      <w:pPr>
        <w:pStyle w:val="ListParagraph"/>
        <w:ind w:left="0"/>
        <w:rPr>
          <w:rFonts w:cs="Arial"/>
        </w:rPr>
      </w:pPr>
      <w:r w:rsidRPr="00BE23A6">
        <w:rPr>
          <w:rFonts w:cs="Arial"/>
        </w:rPr>
        <w:t>As cidades, em decorrência das transformações oriundas da Revolução Digital, assumiram um papel de crescente</w:t>
      </w:r>
      <w:r w:rsidRPr="00B87D04">
        <w:rPr>
          <w:rFonts w:cs="Arial"/>
        </w:rPr>
        <w:t xml:space="preserve"> importância no cenário mundial. Tal acontecimento fez com que os gestores urbanos tenham se deparado com importantes dilemas, os quais redundaram na reconfiguração de muitas práticas gerenciais, as quais precisaram ser atualizadas, diante de um contexto m</w:t>
      </w:r>
      <w:r w:rsidRPr="00B5297E">
        <w:rPr>
          <w:rFonts w:cs="Arial"/>
        </w:rPr>
        <w:t xml:space="preserve">arcado pela valorização da Inovação e da Sustentabilidade. Diante do atual cenário, observa-se a necessidade das estratégias municipais incorporarem as benesses provenientes da Quarta Revolução Industrial sem que as políticas públicas se desvirtuem, ou percam sua essência. Na atual Sociedade da Informação, igualmente se observa </w:t>
      </w:r>
      <w:r w:rsidRPr="008B7DEC">
        <w:rPr>
          <w:rFonts w:cs="Arial"/>
        </w:rPr>
        <w:t xml:space="preserve">a constituição de novos arranjos de poder, os quais obrigam o estado a (re)legitimar a sua existência bem como demonstrar a respectiva efetividade de suas </w:t>
      </w:r>
      <w:r w:rsidRPr="004C7C79">
        <w:rPr>
          <w:rFonts w:cs="Arial"/>
        </w:rPr>
        <w:t>ações.</w:t>
      </w:r>
      <w:r>
        <w:rPr>
          <w:rFonts w:cs="Arial"/>
        </w:rPr>
        <w:t xml:space="preserve"> </w:t>
      </w:r>
      <w:r w:rsidRPr="00B5297E">
        <w:rPr>
          <w:rFonts w:cs="Arial"/>
        </w:rPr>
        <w:t xml:space="preserve">Em face do cenário vigente, o presente material objetiva verificar, no contexto pós-Revolução Digital, os desafios e demais </w:t>
      </w:r>
      <w:r w:rsidRPr="008B7DEC">
        <w:rPr>
          <w:rFonts w:cs="Arial"/>
          <w:bCs/>
          <w:shd w:val="clear" w:color="auto" w:fill="FFFFFF"/>
        </w:rPr>
        <w:t>percalços</w:t>
      </w:r>
      <w:r w:rsidRPr="008B7DEC">
        <w:rPr>
          <w:rFonts w:cs="Arial"/>
        </w:rPr>
        <w:t xml:space="preserve"> inerentes à infusão das Novas Tecnologias Digitais da Informação e da Comunicação nas </w:t>
      </w:r>
      <w:r w:rsidRPr="008B7DEC">
        <w:rPr>
          <w:rFonts w:cs="Arial"/>
          <w:i/>
        </w:rPr>
        <w:t>Smartcities</w:t>
      </w:r>
      <w:r w:rsidRPr="008B7DEC">
        <w:rPr>
          <w:rFonts w:cs="Arial"/>
        </w:rPr>
        <w:t xml:space="preserve">, em especial no que concerne ao respectivo amparo aos interesses coletivos. Assim sendo, destaca-se que, por meio de uma revisão bibliográfica, procurou-se construir um ensaio voltado a reforçar a necessidade em </w:t>
      </w:r>
      <w:r w:rsidRPr="004C7C79">
        <w:rPr>
          <w:rFonts w:cs="Arial"/>
        </w:rPr>
        <w:t xml:space="preserve">se instituir políticas públicas calcadas nas tecnologias ditas </w:t>
      </w:r>
      <w:r w:rsidRPr="00B65457">
        <w:rPr>
          <w:rFonts w:cs="Arial"/>
          <w:i/>
        </w:rPr>
        <w:t>inteligentes</w:t>
      </w:r>
      <w:r w:rsidRPr="00B65457">
        <w:rPr>
          <w:rFonts w:cs="Arial"/>
        </w:rPr>
        <w:t>, mas igualmente capazes de fortalecer as práticas de governança e que primam pelo bem-estar comum. Por fim, destaca-se que os gestores urbanos, atualmente, se veem imbuídos da missão em encontrar uma homeostase entre os recentes aprimoramentos tecnológicos</w:t>
      </w:r>
      <w:r w:rsidRPr="00DD725F">
        <w:rPr>
          <w:rFonts w:cs="Arial"/>
        </w:rPr>
        <w:t xml:space="preserve"> e a capacidade destes diminuírem as assimetrias sociais, via a promoção de um desenvolvimento inovador, participativo e sustentável.</w:t>
      </w:r>
    </w:p>
    <w:p w14:paraId="7F032DBD" w14:textId="77777777" w:rsidR="0017266E" w:rsidRPr="00B5297E" w:rsidRDefault="0017266E" w:rsidP="0017266E">
      <w:pPr>
        <w:pStyle w:val="ListParagraph"/>
        <w:ind w:left="0"/>
        <w:contextualSpacing w:val="0"/>
        <w:rPr>
          <w:rFonts w:cs="Arial"/>
        </w:rPr>
      </w:pPr>
    </w:p>
    <w:p w14:paraId="37FEB694" w14:textId="77777777" w:rsidR="0017266E" w:rsidRPr="008B7DEC" w:rsidRDefault="0017266E" w:rsidP="0017266E">
      <w:pPr>
        <w:pStyle w:val="ListParagraph"/>
        <w:ind w:left="0"/>
        <w:contextualSpacing w:val="0"/>
        <w:rPr>
          <w:rFonts w:cs="Arial"/>
        </w:rPr>
      </w:pPr>
      <w:r w:rsidRPr="008B7DEC">
        <w:rPr>
          <w:rFonts w:cs="Arial"/>
          <w:b/>
        </w:rPr>
        <w:t xml:space="preserve">Palavras-Chave: </w:t>
      </w:r>
      <w:r w:rsidRPr="008B7DEC">
        <w:rPr>
          <w:rFonts w:cs="Arial"/>
        </w:rPr>
        <w:t>Gestão Urbana,</w:t>
      </w:r>
      <w:r w:rsidRPr="008B7DEC">
        <w:rPr>
          <w:rFonts w:cs="Arial"/>
          <w:b/>
        </w:rPr>
        <w:t xml:space="preserve"> </w:t>
      </w:r>
      <w:r w:rsidRPr="008B7DEC">
        <w:rPr>
          <w:rFonts w:cs="Arial"/>
        </w:rPr>
        <w:t xml:space="preserve">Governança Inteligente, Smartcities, Sociedade da Informação, Desenvolvimento Sustentável.  </w:t>
      </w:r>
    </w:p>
    <w:p w14:paraId="41AF1C9D" w14:textId="77777777" w:rsidR="0017266E" w:rsidRPr="008B7DEC" w:rsidRDefault="0017266E" w:rsidP="0017266E">
      <w:pPr>
        <w:pStyle w:val="ListParagraph"/>
        <w:ind w:left="0"/>
        <w:contextualSpacing w:val="0"/>
        <w:rPr>
          <w:rFonts w:cs="Arial"/>
        </w:rPr>
      </w:pPr>
    </w:p>
    <w:p w14:paraId="75E98C7F" w14:textId="77777777" w:rsidR="0017266E" w:rsidRPr="004C7C79" w:rsidRDefault="0017266E" w:rsidP="0017266E">
      <w:pPr>
        <w:pStyle w:val="ListParagraph"/>
        <w:ind w:left="0"/>
        <w:contextualSpacing w:val="0"/>
        <w:rPr>
          <w:rFonts w:cs="Arial"/>
        </w:rPr>
      </w:pPr>
    </w:p>
    <w:p w14:paraId="1BBFDFB2" w14:textId="77777777" w:rsidR="0017266E" w:rsidRPr="00C401F8" w:rsidRDefault="0017266E" w:rsidP="0017266E">
      <w:pPr>
        <w:pStyle w:val="ListParagraph"/>
        <w:ind w:left="0"/>
        <w:contextualSpacing w:val="0"/>
        <w:rPr>
          <w:rFonts w:cs="Arial"/>
          <w:b/>
          <w:lang w:val="en-US"/>
        </w:rPr>
      </w:pPr>
      <w:r w:rsidRPr="00C401F8">
        <w:rPr>
          <w:rFonts w:cs="Arial"/>
          <w:b/>
          <w:lang w:val="en-US"/>
        </w:rPr>
        <w:t>ABSTRACT</w:t>
      </w:r>
    </w:p>
    <w:p w14:paraId="2AF5775F" w14:textId="77777777" w:rsidR="0017266E" w:rsidRPr="00C401F8" w:rsidRDefault="0017266E" w:rsidP="0017266E">
      <w:pPr>
        <w:pStyle w:val="ListParagraph"/>
        <w:ind w:left="0"/>
        <w:contextualSpacing w:val="0"/>
        <w:rPr>
          <w:rFonts w:cs="Arial"/>
          <w:lang w:val="en-US"/>
        </w:rPr>
      </w:pPr>
    </w:p>
    <w:p w14:paraId="25F14AD5" w14:textId="77777777" w:rsidR="0017266E" w:rsidRPr="00C401F8" w:rsidRDefault="0017266E" w:rsidP="0017266E">
      <w:pPr>
        <w:pStyle w:val="ListParagraph"/>
        <w:ind w:left="0"/>
        <w:rPr>
          <w:rFonts w:cs="Arial"/>
          <w:lang w:val="en-US"/>
        </w:rPr>
      </w:pPr>
      <w:r w:rsidRPr="00C401F8">
        <w:rPr>
          <w:rFonts w:cs="Arial"/>
          <w:lang w:val="en-US"/>
        </w:rPr>
        <w:t xml:space="preserve">Cities, because of the transformations arising from the Digital Revolution, have assumed an increasingly important role on the world stage. This event made urban managers face important dilemmas, which resulted in the reconfiguration of many management practices, which needed to be updated, in a context marked by the appreciation of Innovation and Sustainability. In view of the current scenario, there is a need for municipal strategies to incorporate the benefits from the Fourth Industrial Revolution without public policies being distorted or losing their essence. In the current Information Society, the constitution of new power arrangements is also observed, which oblige the state to (re)legitimize its existence as well as demonstrate the respective effectiveness of its actions. In view of the current scenario, this material aims to verify, in the post-Digital Revolution context, the challenges and other mishaps inherent to the infusion of New Digital Information and Communication Technologies in </w:t>
      </w:r>
      <w:proofErr w:type="spellStart"/>
      <w:r w:rsidRPr="00C401F8">
        <w:rPr>
          <w:rFonts w:cs="Arial"/>
          <w:lang w:val="en-US"/>
        </w:rPr>
        <w:t>Smartcities</w:t>
      </w:r>
      <w:proofErr w:type="spellEnd"/>
      <w:r w:rsidRPr="00C401F8">
        <w:rPr>
          <w:rFonts w:cs="Arial"/>
          <w:lang w:val="en-US"/>
        </w:rPr>
        <w:t>, especially with regard to the respective support to collective interests. Therefore, it is noteworthy that, through a bibliographic review, we tried to build an essay aimed at reinforcing the need to institute public policies based on so-called intelligent technologies, but equally capable of strengthening governance practices and that strive for common well-being. Finally, it is highlighted that urban managers, currently, are imbued with the mission to find a homeostasis between recent technological improvements and their ability to reduce social asymmetries, through the promotion of innovative, participatory and sustainable development.</w:t>
      </w:r>
    </w:p>
    <w:p w14:paraId="34D0A69F" w14:textId="77777777" w:rsidR="0017266E" w:rsidRPr="00C401F8" w:rsidRDefault="0017266E" w:rsidP="0017266E">
      <w:pPr>
        <w:pStyle w:val="ListParagraph"/>
        <w:ind w:left="0"/>
        <w:contextualSpacing w:val="0"/>
        <w:rPr>
          <w:rFonts w:cs="Arial"/>
          <w:b/>
          <w:lang w:val="en-US"/>
        </w:rPr>
      </w:pPr>
    </w:p>
    <w:p w14:paraId="4394E20D" w14:textId="77777777" w:rsidR="0017266E" w:rsidRPr="00C401F8" w:rsidRDefault="0017266E" w:rsidP="0017266E">
      <w:pPr>
        <w:pStyle w:val="ListParagraph"/>
        <w:ind w:left="0"/>
        <w:contextualSpacing w:val="0"/>
        <w:rPr>
          <w:rFonts w:cs="Arial"/>
          <w:lang w:val="en-US"/>
        </w:rPr>
      </w:pPr>
      <w:r w:rsidRPr="00C401F8">
        <w:rPr>
          <w:rFonts w:cs="Arial"/>
          <w:b/>
          <w:lang w:val="en-US"/>
        </w:rPr>
        <w:t xml:space="preserve">Keywords: </w:t>
      </w:r>
      <w:r w:rsidRPr="00C401F8">
        <w:rPr>
          <w:rFonts w:cs="Arial"/>
          <w:lang w:val="en-US"/>
        </w:rPr>
        <w:t xml:space="preserve">Urban Management, Intelligent Governance, </w:t>
      </w:r>
      <w:proofErr w:type="spellStart"/>
      <w:r w:rsidRPr="00C401F8">
        <w:rPr>
          <w:rFonts w:cs="Arial"/>
          <w:lang w:val="en-US"/>
        </w:rPr>
        <w:t>Smartcities</w:t>
      </w:r>
      <w:proofErr w:type="spellEnd"/>
      <w:r w:rsidRPr="00C401F8">
        <w:rPr>
          <w:rFonts w:cs="Arial"/>
          <w:lang w:val="en-US"/>
        </w:rPr>
        <w:t>, Information Society, Sustainable Development</w:t>
      </w:r>
    </w:p>
    <w:p w14:paraId="41B0E0B8" w14:textId="77777777" w:rsidR="0017266E" w:rsidRPr="00C401F8" w:rsidRDefault="0017266E" w:rsidP="0017266E">
      <w:pPr>
        <w:spacing w:line="360" w:lineRule="auto"/>
        <w:jc w:val="center"/>
        <w:rPr>
          <w:rFonts w:cs="Arial"/>
          <w:b/>
          <w:lang w:val="en-US"/>
        </w:rPr>
      </w:pPr>
    </w:p>
    <w:p w14:paraId="39A9BE13" w14:textId="77777777" w:rsidR="0017266E" w:rsidRPr="00BE23A6" w:rsidRDefault="0017266E" w:rsidP="0017266E">
      <w:pPr>
        <w:spacing w:before="120"/>
        <w:rPr>
          <w:rFonts w:cs="Arial"/>
          <w:b/>
        </w:rPr>
      </w:pPr>
      <w:r w:rsidRPr="00BE23A6">
        <w:rPr>
          <w:rFonts w:cs="Arial"/>
          <w:b/>
        </w:rPr>
        <w:t xml:space="preserve">1. Introdução </w:t>
      </w:r>
    </w:p>
    <w:p w14:paraId="3FEDA077" w14:textId="77777777" w:rsidR="0017266E" w:rsidRPr="00BE23A6" w:rsidRDefault="0017266E" w:rsidP="0017266E">
      <w:pPr>
        <w:pStyle w:val="ListParagraph"/>
        <w:spacing w:before="120"/>
        <w:ind w:left="0" w:firstLine="567"/>
        <w:contextualSpacing w:val="0"/>
        <w:rPr>
          <w:rFonts w:cs="Arial"/>
          <w:b/>
        </w:rPr>
      </w:pPr>
    </w:p>
    <w:p w14:paraId="1A31CC99" w14:textId="77777777" w:rsidR="0017266E" w:rsidRPr="004C7C79" w:rsidRDefault="0017266E" w:rsidP="0017266E">
      <w:pPr>
        <w:pStyle w:val="ListParagraph"/>
        <w:spacing w:before="120"/>
        <w:ind w:left="0" w:firstLine="851"/>
        <w:contextualSpacing w:val="0"/>
        <w:rPr>
          <w:rFonts w:cs="Arial"/>
        </w:rPr>
      </w:pPr>
      <w:r w:rsidRPr="00C401F8">
        <w:rPr>
          <w:rFonts w:cs="Arial"/>
          <w:color w:val="000000" w:themeColor="text1"/>
        </w:rPr>
        <w:t xml:space="preserve">A consolidação da intitulada Sociedade da Informação, cujos pilares foram potencializados por conta da atual Revolução Digital (SCHWAB, 2019), está promovendo transformações em diversos setores da economia mundial, as quais têm desdobramentos no campo das organizações e, por conseguinte, das cidades </w:t>
      </w:r>
      <w:r w:rsidRPr="00B5297E">
        <w:rPr>
          <w:rFonts w:cs="Arial"/>
          <w:color w:val="000000" w:themeColor="text1"/>
        </w:rPr>
        <w:t>(EVANS, KARVONEN e RAVEN, 2018;</w:t>
      </w:r>
      <w:r w:rsidRPr="00C401F8">
        <w:rPr>
          <w:rFonts w:cs="Arial"/>
          <w:color w:val="000000" w:themeColor="text1"/>
        </w:rPr>
        <w:t xml:space="preserve"> ALPERYTĖ e IŠORAITĖ, 2019). </w:t>
      </w:r>
      <w:r w:rsidRPr="00B5297E">
        <w:rPr>
          <w:rFonts w:cs="Arial"/>
        </w:rPr>
        <w:t xml:space="preserve">As </w:t>
      </w:r>
      <w:r>
        <w:rPr>
          <w:rFonts w:cs="Arial"/>
        </w:rPr>
        <w:t>urbes</w:t>
      </w:r>
      <w:r w:rsidRPr="00B5297E">
        <w:rPr>
          <w:rFonts w:cs="Arial"/>
        </w:rPr>
        <w:t xml:space="preserve">, em decorrência do advento e subsequente consolidação da Quarta Revolução Industrial (SCHWAB, 2019), fortemente calcada no emprego cada vez mais intenso das intituladas Novas Tecnologias Digitais da Informação e da Comunicação (HARVEY, 2013; </w:t>
      </w:r>
      <w:r w:rsidRPr="00B5297E">
        <w:rPr>
          <w:rFonts w:cs="Arial"/>
          <w:shd w:val="clear" w:color="auto" w:fill="FFFFFF"/>
        </w:rPr>
        <w:t>HAYAT</w:t>
      </w:r>
      <w:r w:rsidRPr="008B7DEC">
        <w:rPr>
          <w:rFonts w:cs="Arial"/>
        </w:rPr>
        <w:t xml:space="preserve">, 2016; ALVES, DIAS e SEIXAS, 2019; SHAMSUZZOHA </w:t>
      </w:r>
      <w:r w:rsidRPr="008B7DEC">
        <w:rPr>
          <w:rFonts w:cs="Arial"/>
          <w:i/>
        </w:rPr>
        <w:t>et al</w:t>
      </w:r>
      <w:r w:rsidRPr="008B7DEC">
        <w:rPr>
          <w:rFonts w:cs="Arial"/>
        </w:rPr>
        <w:t>, 2021), notadamente a Internet, galgaram uma posição de destaque, no atual cenário global (BERNARDO, 2017, p. 291)</w:t>
      </w:r>
      <w:r w:rsidRPr="004C7C79">
        <w:rPr>
          <w:rFonts w:cs="Arial"/>
        </w:rPr>
        <w:t xml:space="preserve">. </w:t>
      </w:r>
    </w:p>
    <w:p w14:paraId="0382DB7C" w14:textId="77777777" w:rsidR="0017266E" w:rsidRPr="00DD725F" w:rsidRDefault="0017266E" w:rsidP="0017266E">
      <w:pPr>
        <w:pStyle w:val="ListParagraph"/>
        <w:spacing w:before="120"/>
        <w:ind w:left="0" w:firstLine="851"/>
        <w:contextualSpacing w:val="0"/>
        <w:rPr>
          <w:rFonts w:cs="Arial"/>
        </w:rPr>
      </w:pPr>
      <w:r w:rsidRPr="00B65457">
        <w:rPr>
          <w:rFonts w:cs="Arial"/>
        </w:rPr>
        <w:t xml:space="preserve">Os espaços urbanos, por conta dos enlaces estabelecidos com o ambiente virtual (SOKOLOV </w:t>
      </w:r>
      <w:r w:rsidRPr="00B65457">
        <w:rPr>
          <w:rFonts w:cs="Arial"/>
          <w:i/>
        </w:rPr>
        <w:t>et al</w:t>
      </w:r>
      <w:r w:rsidRPr="00B65457">
        <w:rPr>
          <w:rFonts w:cs="Arial"/>
        </w:rPr>
        <w:t>, 2019) e dada a capacidade daqueles em aglutinarem uma ampla gama de serviços, informações e demais facilidades (CASTELLS, 1999, p. 411)</w:t>
      </w:r>
      <w:r w:rsidRPr="00DD725F">
        <w:rPr>
          <w:rFonts w:cs="Arial"/>
        </w:rPr>
        <w:t xml:space="preserve">, se converteram em verdadeiros “atores do mercado global” (ALPERYTĖ e IŠORAITĖ, 2019, p. 2). </w:t>
      </w:r>
    </w:p>
    <w:p w14:paraId="4E2AC59D" w14:textId="77777777" w:rsidR="0017266E" w:rsidRPr="00463099" w:rsidRDefault="0017266E" w:rsidP="0017266E">
      <w:pPr>
        <w:pStyle w:val="ListParagraph"/>
        <w:spacing w:before="120"/>
        <w:ind w:left="0" w:firstLine="851"/>
        <w:contextualSpacing w:val="0"/>
        <w:rPr>
          <w:rFonts w:cs="Arial"/>
        </w:rPr>
      </w:pPr>
      <w:r w:rsidRPr="003E7B20">
        <w:rPr>
          <w:rFonts w:cs="Arial"/>
        </w:rPr>
        <w:t>Desta forma, e em decorrência do advento de uma ampla gama de inovações tecnológicas, nas últimas três décadas</w:t>
      </w:r>
      <w:r w:rsidRPr="00463099">
        <w:rPr>
          <w:rFonts w:cs="Arial"/>
        </w:rPr>
        <w:t xml:space="preserve">, os aglomerados urbanos, cujas fronteiras </w:t>
      </w:r>
      <w:r w:rsidRPr="00463099">
        <w:rPr>
          <w:rFonts w:cs="Arial"/>
        </w:rPr>
        <w:lastRenderedPageBreak/>
        <w:t xml:space="preserve">igualmente se expandiram para o universo digital (ALVES, DIAS e SEIXAS, 2019; SOKOLOV </w:t>
      </w:r>
      <w:r w:rsidRPr="00463099">
        <w:rPr>
          <w:rFonts w:cs="Arial"/>
          <w:i/>
        </w:rPr>
        <w:t>et al</w:t>
      </w:r>
      <w:r w:rsidRPr="00463099">
        <w:rPr>
          <w:rFonts w:cs="Arial"/>
        </w:rPr>
        <w:t xml:space="preserve">, 2019) adquiriram, em termos globais, um papel cada vez mais estratégico (HAYAT, 2016; EVANS </w:t>
      </w:r>
      <w:r w:rsidRPr="00463099">
        <w:rPr>
          <w:rFonts w:cs="Arial"/>
          <w:i/>
        </w:rPr>
        <w:t>et al</w:t>
      </w:r>
      <w:r w:rsidRPr="00463099">
        <w:rPr>
          <w:rFonts w:cs="Arial"/>
        </w:rPr>
        <w:t xml:space="preserve">, 2018) e cuja importância apenas tornar-se-á ainda mais perceptível pelos próximos anos (CARVALHO, 2015). </w:t>
      </w:r>
    </w:p>
    <w:p w14:paraId="59EC0042" w14:textId="77777777" w:rsidR="0017266E" w:rsidRPr="008B7DEC" w:rsidRDefault="0017266E" w:rsidP="0017266E">
      <w:pPr>
        <w:pStyle w:val="ListParagraph"/>
        <w:spacing w:before="120"/>
        <w:ind w:left="0" w:firstLine="851"/>
        <w:contextualSpacing w:val="0"/>
        <w:rPr>
          <w:rFonts w:cs="Arial"/>
        </w:rPr>
      </w:pPr>
      <w:r w:rsidRPr="00BE23A6">
        <w:rPr>
          <w:rFonts w:cs="Arial"/>
        </w:rPr>
        <w:t xml:space="preserve">É por razões como estas que autores, como Hayat (2016, p. 179), vislumbram as cidades como: “os grandes motores do crescimento econômico global”, pelo fato destas, por conta dos recentes avanços tecnológicos, contribuirem com mais de 80% do Produto Interno Bruto (PIB) mundial. Ou seja, diante do atual quadro de mudanças, não seria exagerado se conceber as urbes contemporâneas como espaços (tanto físicos como virtuais/informacionais) complexos, distintivos e propensos ao fomento de enlaces entre </w:t>
      </w:r>
      <w:r w:rsidRPr="00BE23A6">
        <w:rPr>
          <w:rFonts w:cs="Arial"/>
          <w:i/>
        </w:rPr>
        <w:t xml:space="preserve">animais sociotécnicos </w:t>
      </w:r>
      <w:r w:rsidRPr="00BE23A6">
        <w:rPr>
          <w:rFonts w:cs="Arial"/>
        </w:rPr>
        <w:t>(LATOUR, 2005, p. 64)</w:t>
      </w:r>
      <w:r>
        <w:rPr>
          <w:rFonts w:cs="Arial"/>
        </w:rPr>
        <w:t>,</w:t>
      </w:r>
      <w:r w:rsidRPr="00B5297E">
        <w:rPr>
          <w:rFonts w:cs="Arial"/>
        </w:rPr>
        <w:t xml:space="preserve"> cujas conexões também se dão com atores não humanos, recursos (insumos), informações e tecnologias (LEMOS, 2001; LEMOS, 2003), em torno da consolidação de uma Sociedade em Rede (CASTELLS, 1999). </w:t>
      </w:r>
    </w:p>
    <w:p w14:paraId="4DD2D737" w14:textId="77777777" w:rsidR="0017266E" w:rsidRDefault="0017266E" w:rsidP="0017266E">
      <w:pPr>
        <w:pStyle w:val="ListParagraph"/>
        <w:spacing w:before="120"/>
        <w:ind w:left="0" w:firstLine="851"/>
        <w:contextualSpacing w:val="0"/>
        <w:rPr>
          <w:rFonts w:cs="Arial"/>
        </w:rPr>
      </w:pPr>
      <w:r w:rsidRPr="008B7DEC">
        <w:rPr>
          <w:rFonts w:cs="Arial"/>
        </w:rPr>
        <w:t xml:space="preserve">As cidades, por conta das transformações salientadas acima, também tornaram-se locais estratégicos e </w:t>
      </w:r>
      <w:r w:rsidRPr="008B7DEC">
        <w:rPr>
          <w:rFonts w:cs="Arial"/>
          <w:i/>
        </w:rPr>
        <w:t>privilegiados</w:t>
      </w:r>
      <w:r w:rsidRPr="008B7DEC">
        <w:rPr>
          <w:rFonts w:cs="Arial"/>
        </w:rPr>
        <w:t xml:space="preserve">, dada à capacidade destas, via infusão das inovações tecnológicas, em congregar novos espaços de participação e interação entre atores tanto públicos como também privados (BARNEY e HESTERLY, 2011, p. 11-12). </w:t>
      </w:r>
    </w:p>
    <w:p w14:paraId="2C9740C2" w14:textId="77777777" w:rsidR="0017266E" w:rsidRPr="008B7DEC" w:rsidRDefault="0017266E" w:rsidP="0017266E">
      <w:pPr>
        <w:pStyle w:val="ListParagraph"/>
        <w:spacing w:before="120"/>
        <w:ind w:left="0" w:firstLine="851"/>
        <w:contextualSpacing w:val="0"/>
        <w:rPr>
          <w:rFonts w:cs="Arial"/>
        </w:rPr>
      </w:pPr>
      <w:r w:rsidRPr="008B7DEC">
        <w:rPr>
          <w:rFonts w:cs="Arial"/>
        </w:rPr>
        <w:t xml:space="preserve">Pois, diante do crescente emprego de novas tecnologias digitais e dos demais fatores conjunturais outrora salientados, as cidades tornaram-se verdadeiros </w:t>
      </w:r>
      <w:r w:rsidRPr="008B7DEC">
        <w:rPr>
          <w:rFonts w:cs="Arial"/>
          <w:i/>
        </w:rPr>
        <w:t>hubs</w:t>
      </w:r>
      <w:r w:rsidRPr="008B7DEC">
        <w:rPr>
          <w:rFonts w:cs="Arial"/>
        </w:rPr>
        <w:t xml:space="preserve"> </w:t>
      </w:r>
      <w:r w:rsidRPr="008B7DEC">
        <w:rPr>
          <w:rFonts w:cs="Arial"/>
          <w:i/>
        </w:rPr>
        <w:t>de integração</w:t>
      </w:r>
      <w:r w:rsidRPr="008B7DEC">
        <w:rPr>
          <w:rFonts w:cs="Arial"/>
        </w:rPr>
        <w:t xml:space="preserve"> (CASTELLS, 1999, p. 407), dada a capacidade de</w:t>
      </w:r>
      <w:r w:rsidRPr="004C7C79">
        <w:rPr>
          <w:rFonts w:cs="Arial"/>
        </w:rPr>
        <w:t xml:space="preserve">stas em integrarem um conjunto crescente de atores, cujo somatório de relações e interações confere feições únicas a cada cidade (BERNARDO, 2017, p. 291-292). </w:t>
      </w:r>
      <w:r w:rsidRPr="00B65457">
        <w:rPr>
          <w:rFonts w:cs="Arial"/>
        </w:rPr>
        <w:t>Em sintonia aos ganhos em termos de interação, as novas tecnologias digitais estão igualmente suscitando avanços no campo social, por meio do advento das denominadas inovaç</w:t>
      </w:r>
      <w:r w:rsidRPr="00DD725F">
        <w:rPr>
          <w:rFonts w:cs="Arial"/>
        </w:rPr>
        <w:t xml:space="preserve">ões sociais, cujo cerne repousa </w:t>
      </w:r>
      <w:r w:rsidRPr="003E7B20">
        <w:rPr>
          <w:rFonts w:cs="Arial"/>
        </w:rPr>
        <w:t>num maior engajamento dos diferentes entes</w:t>
      </w:r>
      <w:r w:rsidRPr="00463099">
        <w:rPr>
          <w:rFonts w:cs="Arial"/>
        </w:rPr>
        <w:t xml:space="preserve"> que usufruem das benesses existentes no ambiente citadino, via políticas públicas e demais alianças estratégias </w:t>
      </w:r>
      <w:r w:rsidRPr="00C401F8">
        <w:rPr>
          <w:rFonts w:cs="Arial"/>
          <w:color w:val="000000" w:themeColor="text1"/>
        </w:rPr>
        <w:t xml:space="preserve">(LOMBARTS, 2011) </w:t>
      </w:r>
      <w:r w:rsidRPr="008B7DEC">
        <w:rPr>
          <w:rFonts w:cs="Arial"/>
        </w:rPr>
        <w:t xml:space="preserve">que estimulem o </w:t>
      </w:r>
      <w:r w:rsidRPr="00C401F8">
        <w:rPr>
          <w:rFonts w:cs="Arial"/>
          <w:i/>
        </w:rPr>
        <w:t>Stakeholder Engagement</w:t>
      </w:r>
      <w:r w:rsidRPr="008B7DEC">
        <w:rPr>
          <w:rFonts w:cs="Arial"/>
        </w:rPr>
        <w:t xml:space="preserve"> (PASKALEVA et al, 2017; SOKOLOV et al, 2019)</w:t>
      </w:r>
    </w:p>
    <w:p w14:paraId="419C1BE8" w14:textId="77777777" w:rsidR="0017266E" w:rsidRDefault="0017266E" w:rsidP="0017266E">
      <w:pPr>
        <w:pStyle w:val="ListParagraph"/>
        <w:spacing w:before="120"/>
        <w:ind w:left="0" w:firstLine="851"/>
        <w:contextualSpacing w:val="0"/>
        <w:rPr>
          <w:rFonts w:cs="Arial"/>
        </w:rPr>
      </w:pPr>
      <w:r w:rsidRPr="008B7DEC">
        <w:rPr>
          <w:rFonts w:cs="Arial"/>
        </w:rPr>
        <w:t xml:space="preserve">Sob o ponto de vista acadêmico, as urbes, outrora concebidas, de forma majoritária, como meros locais físicos e materiais (SASSEN, 1996) e cujas áreas de influências poderiam ser facilmente delimitadas por parâmetros prioritariamente geográficos, tangíveis e analógicos (SOKOLOV </w:t>
      </w:r>
      <w:r w:rsidRPr="008B7DEC">
        <w:rPr>
          <w:rFonts w:cs="Arial"/>
          <w:i/>
        </w:rPr>
        <w:t>et al</w:t>
      </w:r>
      <w:r w:rsidRPr="008B7DEC">
        <w:rPr>
          <w:rFonts w:cs="Arial"/>
        </w:rPr>
        <w:t xml:space="preserve">, 2019; VUKOVIC, RZHAVTSEV e SHMYREV, 2019), em decorrência das recentes transformações sociohistóricas e tecnológicas, também passaram a ocupar um lugar ainda mais privilegiado nos estudos organizacionais. </w:t>
      </w:r>
    </w:p>
    <w:p w14:paraId="1CE76D6C" w14:textId="77777777" w:rsidR="0017266E" w:rsidRDefault="0017266E" w:rsidP="0017266E">
      <w:pPr>
        <w:pStyle w:val="ListParagraph"/>
        <w:spacing w:before="120"/>
        <w:ind w:left="0" w:firstLine="851"/>
        <w:contextualSpacing w:val="0"/>
        <w:rPr>
          <w:rFonts w:cs="Arial"/>
        </w:rPr>
      </w:pPr>
      <w:r w:rsidRPr="00BE23A6">
        <w:rPr>
          <w:rFonts w:cs="Arial"/>
        </w:rPr>
        <w:t xml:space="preserve">Pois, a partir do momento em que percebeu-se que as cidades abrigam “a mesma estrutura e complexidade que as organizações formais e informais nela contidas” (REIS COIMBRA e SARAIVA, 2012, p. 2), estas, uma vez concebidas enquanto </w:t>
      </w:r>
      <w:r w:rsidRPr="00B87D04">
        <w:rPr>
          <w:rFonts w:cs="Arial"/>
          <w:i/>
        </w:rPr>
        <w:t>cidades-organização</w:t>
      </w:r>
      <w:r w:rsidRPr="00B87D04">
        <w:rPr>
          <w:rFonts w:cs="Arial"/>
        </w:rPr>
        <w:t xml:space="preserve"> (FISHER</w:t>
      </w:r>
      <w:r w:rsidRPr="00B87D04">
        <w:rPr>
          <w:rFonts w:cs="Arial"/>
          <w:i/>
        </w:rPr>
        <w:t xml:space="preserve"> et al</w:t>
      </w:r>
      <w:r w:rsidRPr="00B87D04">
        <w:rPr>
          <w:rFonts w:cs="Arial"/>
        </w:rPr>
        <w:t xml:space="preserve"> 1997; MAC-ALLISTER, 2001 e MAC-ALLISTER, 2004) tornaram-se objetos de estudo por parte de dife</w:t>
      </w:r>
      <w:r w:rsidRPr="00E81EFE">
        <w:rPr>
          <w:rFonts w:cs="Arial"/>
        </w:rPr>
        <w:t xml:space="preserve">rentes autores e escolas de pensamento (SARAIVA e CARRIERI, 2012; REIS COIMBRA, SARAIVA, 2012). </w:t>
      </w:r>
    </w:p>
    <w:p w14:paraId="755D8F6A" w14:textId="77777777" w:rsidR="0017266E" w:rsidRPr="00BE23A6" w:rsidRDefault="0017266E" w:rsidP="0017266E">
      <w:pPr>
        <w:pStyle w:val="ListParagraph"/>
        <w:spacing w:before="120"/>
        <w:ind w:left="0" w:firstLine="851"/>
        <w:contextualSpacing w:val="0"/>
        <w:rPr>
          <w:rFonts w:cs="Arial"/>
        </w:rPr>
      </w:pPr>
      <w:r>
        <w:rPr>
          <w:rFonts w:cs="Arial"/>
        </w:rPr>
        <w:t xml:space="preserve">A </w:t>
      </w:r>
      <w:r w:rsidRPr="00BE23A6">
        <w:rPr>
          <w:rFonts w:cs="Arial"/>
        </w:rPr>
        <w:t xml:space="preserve">socióloga holandesa-americana Saskia Sassen (2001), ciente destas transformações, </w:t>
      </w:r>
      <w:r>
        <w:rPr>
          <w:rFonts w:cs="Arial"/>
        </w:rPr>
        <w:t xml:space="preserve">cunhou o termo </w:t>
      </w:r>
      <w:r w:rsidRPr="00BE23A6">
        <w:rPr>
          <w:rFonts w:cs="Arial"/>
        </w:rPr>
        <w:t>“cidade global</w:t>
      </w:r>
      <w:r>
        <w:rPr>
          <w:rFonts w:cs="Arial"/>
        </w:rPr>
        <w:t xml:space="preserve">”, por meio do qual demonstra que as urbes são sistemas complexos e incompletos, sendo que cada espaço urbano é </w:t>
      </w:r>
      <w:r>
        <w:rPr>
          <w:rFonts w:cs="Arial"/>
        </w:rPr>
        <w:lastRenderedPageBreak/>
        <w:t>dotado de características que fazem com que este se diferencie dos demais, visto que o DNA urbano surge pela simbiose entre os espaços físicos e seus habitantes (</w:t>
      </w:r>
      <w:r w:rsidRPr="00FF1D57">
        <w:rPr>
          <w:rFonts w:cs="Arial"/>
        </w:rPr>
        <w:t>DELARUE</w:t>
      </w:r>
      <w:r>
        <w:rPr>
          <w:rFonts w:cs="Arial"/>
        </w:rPr>
        <w:t xml:space="preserve">, </w:t>
      </w:r>
      <w:r w:rsidRPr="00FF1D57">
        <w:rPr>
          <w:rFonts w:cs="Arial"/>
        </w:rPr>
        <w:t>DIAS</w:t>
      </w:r>
      <w:r>
        <w:rPr>
          <w:rFonts w:cs="Arial"/>
        </w:rPr>
        <w:t xml:space="preserve"> e </w:t>
      </w:r>
      <w:r w:rsidRPr="00FF1D57">
        <w:rPr>
          <w:rFonts w:cs="Arial"/>
        </w:rPr>
        <w:t>SASSEN</w:t>
      </w:r>
      <w:r>
        <w:rPr>
          <w:rFonts w:cs="Arial"/>
        </w:rPr>
        <w:t xml:space="preserve">, 2023). Além do mais, segundo </w:t>
      </w:r>
      <w:r w:rsidRPr="00BE23A6">
        <w:rPr>
          <w:rFonts w:cs="Arial"/>
        </w:rPr>
        <w:t>Sassen (2001)</w:t>
      </w:r>
      <w:r>
        <w:rPr>
          <w:rFonts w:cs="Arial"/>
        </w:rPr>
        <w:t xml:space="preserve">, por conta do atual processo de Globalização as denominadas </w:t>
      </w:r>
      <w:r w:rsidRPr="00BE23A6">
        <w:rPr>
          <w:rFonts w:cs="Arial"/>
        </w:rPr>
        <w:t>“cidade</w:t>
      </w:r>
      <w:r>
        <w:rPr>
          <w:rFonts w:cs="Arial"/>
        </w:rPr>
        <w:t xml:space="preserve">s globais”, concebidas enquanto urbes </w:t>
      </w:r>
      <w:r w:rsidRPr="00B87D04">
        <w:rPr>
          <w:rFonts w:cs="Arial"/>
        </w:rPr>
        <w:t>grandes</w:t>
      </w:r>
      <w:r>
        <w:rPr>
          <w:rFonts w:cs="Arial"/>
        </w:rPr>
        <w:t xml:space="preserve"> e</w:t>
      </w:r>
      <w:r w:rsidRPr="00B87D04">
        <w:rPr>
          <w:rFonts w:cs="Arial"/>
        </w:rPr>
        <w:t xml:space="preserve"> influentes </w:t>
      </w:r>
      <w:r>
        <w:rPr>
          <w:rFonts w:cs="Arial"/>
        </w:rPr>
        <w:t xml:space="preserve">em termos </w:t>
      </w:r>
      <w:r w:rsidRPr="00B87D04">
        <w:rPr>
          <w:rFonts w:cs="Arial"/>
        </w:rPr>
        <w:t>econ</w:t>
      </w:r>
      <w:r>
        <w:rPr>
          <w:rFonts w:cs="Arial"/>
        </w:rPr>
        <w:t>ômicos, culturais e</w:t>
      </w:r>
      <w:r w:rsidRPr="00B87D04">
        <w:rPr>
          <w:rFonts w:cs="Arial"/>
        </w:rPr>
        <w:t>, pol</w:t>
      </w:r>
      <w:r>
        <w:rPr>
          <w:rFonts w:cs="Arial"/>
        </w:rPr>
        <w:t xml:space="preserve">íticos, deveriam ser vislumbradas enquanto atores globais; visto que a sua atuação no xadrez geopolítico muncial acontece, em muitos casos, de forma autônoma (não dependendo, por exemplo, da chancela de outros líderes políticos locais ou regionais). </w:t>
      </w:r>
    </w:p>
    <w:p w14:paraId="2153C4C7" w14:textId="77777777" w:rsidR="0017266E" w:rsidRPr="008B7DEC" w:rsidRDefault="0017266E" w:rsidP="0017266E">
      <w:pPr>
        <w:pStyle w:val="ListParagraph"/>
        <w:spacing w:before="120"/>
        <w:ind w:left="0" w:firstLine="851"/>
        <w:contextualSpacing w:val="0"/>
        <w:rPr>
          <w:rFonts w:cs="Arial"/>
        </w:rPr>
      </w:pPr>
      <w:r w:rsidRPr="00B87D04">
        <w:rPr>
          <w:rFonts w:cs="Arial"/>
        </w:rPr>
        <w:t>E, em consonância à consolidação de uma conjuntura mundial cujas peculiaridades ainda estão sendo, de forma paulatina, assimiladas pelo mercado, pelos gestore</w:t>
      </w:r>
      <w:r w:rsidRPr="00B5297E">
        <w:rPr>
          <w:rFonts w:cs="Arial"/>
        </w:rPr>
        <w:t xml:space="preserve">s, como também pela própria academia, dado o seu ineditismo e complexidade, surgem novos desafios que, de alguma forma, precisam ser equalizados, até mesmo porque </w:t>
      </w:r>
      <w:r w:rsidRPr="008B7DEC">
        <w:rPr>
          <w:rFonts w:cs="Arial"/>
        </w:rPr>
        <w:t xml:space="preserve">“a reconfiguração das relações de poder é marca distintiva da cidade contemporânea” (FISCHER </w:t>
      </w:r>
      <w:r w:rsidRPr="008B7DEC">
        <w:rPr>
          <w:rFonts w:cs="Arial"/>
          <w:i/>
        </w:rPr>
        <w:t>et al</w:t>
      </w:r>
      <w:r w:rsidRPr="008B7DEC">
        <w:rPr>
          <w:rFonts w:cs="Arial"/>
        </w:rPr>
        <w:t xml:space="preserve"> 1997, p. 16)</w:t>
      </w:r>
    </w:p>
    <w:p w14:paraId="25B0D618" w14:textId="77777777" w:rsidR="0017266E" w:rsidRPr="00B65457" w:rsidRDefault="0017266E" w:rsidP="0017266E">
      <w:pPr>
        <w:pStyle w:val="ListParagraph"/>
        <w:spacing w:before="120"/>
        <w:ind w:left="0" w:firstLine="851"/>
        <w:contextualSpacing w:val="0"/>
        <w:rPr>
          <w:rFonts w:cs="Arial"/>
        </w:rPr>
      </w:pPr>
      <w:r w:rsidRPr="008B7DEC">
        <w:rPr>
          <w:rFonts w:cs="Arial"/>
        </w:rPr>
        <w:t xml:space="preserve">No campo mais específico da gestão urbana, propriamente dita, destaca-se que: diante das recentes transformações conjunturais, muitas leituras - providas pelos pesquisadores (por meio de estudos organizacionais) - bem como certas estratégias implementadas pelos gestores urbanos precisaram ser repensadas e, em alguns casos, atualizadas (EVANS, KARVONEN e RAVEN, 2018, p. 17). </w:t>
      </w:r>
      <w:r w:rsidRPr="004C7C79">
        <w:rPr>
          <w:rFonts w:cs="Arial"/>
        </w:rPr>
        <w:t>Pois, diante de um mundo em constante mudança, não é mais aceitável, muito menos congruente,</w:t>
      </w:r>
      <w:r w:rsidRPr="00B65457">
        <w:rPr>
          <w:rFonts w:cs="Arial"/>
        </w:rPr>
        <w:t xml:space="preserve"> a manutenção de leituras e/ou estratégias anacrônicas, ainda mais em um cenário cada vez mais acelerado (HARVEY, 2005), interconectado (LEMOS, 2001 e LEMOS, 2003) e dinâmico, no qual as organizações se veem inseridas.</w:t>
      </w:r>
    </w:p>
    <w:p w14:paraId="0C121B5B" w14:textId="77777777" w:rsidR="0017266E" w:rsidRDefault="0017266E" w:rsidP="0017266E">
      <w:pPr>
        <w:pStyle w:val="ListParagraph"/>
        <w:spacing w:before="120"/>
        <w:ind w:left="0" w:firstLine="851"/>
        <w:contextualSpacing w:val="0"/>
        <w:rPr>
          <w:rFonts w:cs="Arial"/>
        </w:rPr>
      </w:pPr>
      <w:r w:rsidRPr="00B65457">
        <w:rPr>
          <w:rFonts w:cs="Arial"/>
        </w:rPr>
        <w:t>Já que se fazem presentes novos elementos conjunturais, não há porque se manter práticas e posturas ainda centradas</w:t>
      </w:r>
      <w:r w:rsidRPr="00DD725F">
        <w:rPr>
          <w:rFonts w:cs="Arial"/>
        </w:rPr>
        <w:t xml:space="preserve"> em perspectivas tecnofóbicas e defasadas, urgindo-se construir perspectivas inovadoras e </w:t>
      </w:r>
      <w:r w:rsidRPr="003E7B20">
        <w:rPr>
          <w:rFonts w:cs="Arial"/>
        </w:rPr>
        <w:t xml:space="preserve">capazes de dar conta das novas demandas que se fazem presentes no horizonte. </w:t>
      </w:r>
    </w:p>
    <w:p w14:paraId="2DB03439" w14:textId="77777777" w:rsidR="0017266E" w:rsidRPr="00463099" w:rsidRDefault="0017266E" w:rsidP="0017266E">
      <w:pPr>
        <w:pStyle w:val="ListParagraph"/>
        <w:spacing w:before="120"/>
        <w:ind w:left="0" w:firstLine="851"/>
        <w:contextualSpacing w:val="0"/>
        <w:rPr>
          <w:rFonts w:cs="Arial"/>
        </w:rPr>
      </w:pPr>
      <w:r w:rsidRPr="008B7DEC">
        <w:rPr>
          <w:rFonts w:cs="Arial"/>
        </w:rPr>
        <w:t xml:space="preserve">Os gestores urbanos e, por conseguinte, os usuários dos espaços urbanos, </w:t>
      </w:r>
      <w:r w:rsidRPr="004C7C79">
        <w:rPr>
          <w:rFonts w:cs="Arial"/>
        </w:rPr>
        <w:t>por meio desta leitura da realidade,</w:t>
      </w:r>
      <w:r w:rsidRPr="00B65457">
        <w:rPr>
          <w:rFonts w:cs="Arial"/>
        </w:rPr>
        <w:t xml:space="preserve"> devem se beneficiar dos avanços tecnológico (EVANS, KARVONEN e RAVEN, 2018), via o emprego de políticas públicas que vislumbrem as inovações tecnológicas como elementos catalisadores de um progresso sustentável</w:t>
      </w:r>
      <w:r w:rsidRPr="00DD725F">
        <w:rPr>
          <w:rFonts w:cs="Arial"/>
        </w:rPr>
        <w:t xml:space="preserve">, participativo e de longo prazo. Tal postura, em paralelo, deve evitar se ancorar em postura por demais imediatistas e/ou que se mostram excessivamente vinculadas à cultura da eficiência, via a radicalização de muitos primados do ideário neoliberal (PEREIRA DOS SANTOS </w:t>
      </w:r>
      <w:r w:rsidRPr="003E7B20">
        <w:rPr>
          <w:rFonts w:cs="Arial"/>
          <w:i/>
        </w:rPr>
        <w:t>et al</w:t>
      </w:r>
      <w:r w:rsidRPr="003E7B20">
        <w:rPr>
          <w:rFonts w:cs="Arial"/>
        </w:rPr>
        <w:t xml:space="preserve">, 2021, p. 627-628). </w:t>
      </w:r>
      <w:r w:rsidRPr="00463099">
        <w:rPr>
          <w:rFonts w:cs="Arial"/>
        </w:rPr>
        <w:t xml:space="preserve"> </w:t>
      </w:r>
    </w:p>
    <w:p w14:paraId="5BD03118" w14:textId="77777777" w:rsidR="0017266E" w:rsidRPr="00B87D04" w:rsidRDefault="0017266E" w:rsidP="0017266E">
      <w:pPr>
        <w:pStyle w:val="ListParagraph"/>
        <w:spacing w:before="120"/>
        <w:ind w:left="0" w:firstLine="851"/>
        <w:contextualSpacing w:val="0"/>
        <w:rPr>
          <w:rFonts w:cs="Arial"/>
        </w:rPr>
      </w:pPr>
      <w:r w:rsidRPr="00463099">
        <w:rPr>
          <w:rFonts w:cs="Arial"/>
        </w:rPr>
        <w:t>Em face a estes desdobramentos, destaca-se que: em paralelo a este incremento em termos de importância das cidades no cenário global, surgem novos desafios que, de alguma forma, precisam ser solvidos pelos gestores urbanos, por meio do uso racional e coerente de ferramentas tecnológicas/gerenciais (</w:t>
      </w:r>
      <w:r w:rsidRPr="00C401F8">
        <w:rPr>
          <w:rFonts w:cs="Arial"/>
          <w:lang w:val="pt-BR"/>
        </w:rPr>
        <w:t>WALRAVENS, 2015)</w:t>
      </w:r>
      <w:r w:rsidRPr="00BE23A6">
        <w:rPr>
          <w:rFonts w:cs="Arial"/>
        </w:rPr>
        <w:t xml:space="preserve"> que atestem uma elevada efetividade, em consonância ao emprego transparente dos cursos disponíveis</w:t>
      </w:r>
      <w:r w:rsidRPr="00C401F8">
        <w:rPr>
          <w:rFonts w:cs="Arial"/>
          <w:lang w:val="pt-BR"/>
        </w:rPr>
        <w:t xml:space="preserve"> (SOKOLOV </w:t>
      </w:r>
      <w:r w:rsidRPr="00C401F8">
        <w:rPr>
          <w:rFonts w:cs="Arial"/>
          <w:i/>
          <w:lang w:val="pt-BR"/>
        </w:rPr>
        <w:t>et al</w:t>
      </w:r>
      <w:r w:rsidRPr="00C401F8">
        <w:rPr>
          <w:rFonts w:cs="Arial"/>
          <w:lang w:val="pt-BR"/>
        </w:rPr>
        <w:t>, 2019; PEDELIENTO e KAVARATZIS, 2019</w:t>
      </w:r>
      <w:r w:rsidRPr="00BE23A6">
        <w:rPr>
          <w:rFonts w:cs="Arial"/>
        </w:rPr>
        <w:t xml:space="preserve">). Como exemplo se destaca que: segundo dados fornecidos pelo </w:t>
      </w:r>
      <w:r w:rsidRPr="00BE23A6">
        <w:rPr>
          <w:rFonts w:cs="Arial"/>
          <w:i/>
        </w:rPr>
        <w:t>The Global Commission on the Economy and Climate</w:t>
      </w:r>
      <w:r w:rsidRPr="00BE23A6">
        <w:rPr>
          <w:rFonts w:cs="Arial"/>
        </w:rPr>
        <w:t xml:space="preserve"> (GCEC – 2018), as urbes consomem cerca de 75 por cento da energia primária global e são responsáveis por mais de 70 por cento das emissões de gases de efeito estufa.</w:t>
      </w:r>
    </w:p>
    <w:p w14:paraId="5CF83D02" w14:textId="77777777" w:rsidR="0017266E" w:rsidRPr="008B7DEC" w:rsidRDefault="0017266E" w:rsidP="0017266E">
      <w:pPr>
        <w:pStyle w:val="ListParagraph"/>
        <w:spacing w:before="120"/>
        <w:ind w:left="0" w:firstLine="851"/>
        <w:contextualSpacing w:val="0"/>
        <w:rPr>
          <w:rFonts w:cs="Arial"/>
        </w:rPr>
      </w:pPr>
      <w:r w:rsidRPr="00B5297E">
        <w:rPr>
          <w:rFonts w:cs="Arial"/>
        </w:rPr>
        <w:t xml:space="preserve">As novas tecnologias, sob este prisma, devem municiar os gestores e demais servidores municipais de facilidades capazes de conectar todos os atores que, de </w:t>
      </w:r>
      <w:r w:rsidRPr="00B5297E">
        <w:rPr>
          <w:rFonts w:cs="Arial"/>
        </w:rPr>
        <w:lastRenderedPageBreak/>
        <w:t>alguma forma, transitam pelos espaços urbanos</w:t>
      </w:r>
      <w:r w:rsidRPr="008B7DEC">
        <w:rPr>
          <w:rFonts w:cs="Arial"/>
        </w:rPr>
        <w:t xml:space="preserve"> - em prol da solvência das suas principais demandas, bem como de um aprimoramento em termos de qualidade de vida e de sustentabilidade urbana. </w:t>
      </w:r>
    </w:p>
    <w:p w14:paraId="3A496705" w14:textId="77777777" w:rsidR="0017266E" w:rsidRPr="00B65457" w:rsidRDefault="0017266E" w:rsidP="0017266E">
      <w:pPr>
        <w:pStyle w:val="ListParagraph"/>
        <w:spacing w:before="120"/>
        <w:ind w:left="0" w:firstLine="851"/>
        <w:contextualSpacing w:val="0"/>
        <w:rPr>
          <w:rFonts w:cs="Arial"/>
        </w:rPr>
      </w:pPr>
      <w:r w:rsidRPr="008B7DEC">
        <w:rPr>
          <w:rFonts w:cs="Arial"/>
        </w:rPr>
        <w:t>Gerir uma cidade, diante do contexto por hora vigente, também obriga que seus os seus respectivos mandatários se vejam imbuídos da missão de transpor obstáculos cuja solução implica na articulação de diferentes atores e instituições (LOMBARTS, 2011, p. 62). Ou seja, observa-se a necessidade dos atores públicos intensificarem os enlaces com aqueles oriundos da inciativa pública e/ou privada, em prol da consecução de interesses em comum e que beneficiem todo o tecido urbano</w:t>
      </w:r>
      <w:r w:rsidRPr="004C7C79">
        <w:rPr>
          <w:rFonts w:cs="Arial"/>
        </w:rPr>
        <w:t>. Pois, diante das consolidação de uma realidade cada vez mais interconectada e digital, demanda-se o advento (e/ou a valorização) de políticas públicas calcadas em pilares como a colaboração e a sinergia de esforços, ação esta bastante desafiadora.</w:t>
      </w:r>
    </w:p>
    <w:p w14:paraId="2D01F6DF" w14:textId="77777777" w:rsidR="0017266E" w:rsidRPr="00463099" w:rsidRDefault="0017266E" w:rsidP="0017266E">
      <w:pPr>
        <w:pStyle w:val="ListParagraph"/>
        <w:spacing w:before="120"/>
        <w:ind w:left="0" w:firstLine="851"/>
        <w:contextualSpacing w:val="0"/>
        <w:rPr>
          <w:rFonts w:cs="Arial"/>
        </w:rPr>
      </w:pPr>
      <w:r w:rsidRPr="00B65457">
        <w:rPr>
          <w:rFonts w:cs="Arial"/>
        </w:rPr>
        <w:t xml:space="preserve">Tal processo, em consonância aos aspectos supra mencionados, também conta com um </w:t>
      </w:r>
      <w:r w:rsidRPr="00B65457">
        <w:rPr>
          <w:rFonts w:cs="Arial"/>
          <w:i/>
        </w:rPr>
        <w:t>agravante</w:t>
      </w:r>
      <w:r w:rsidRPr="00B65457">
        <w:rPr>
          <w:rFonts w:cs="Arial"/>
        </w:rPr>
        <w:t xml:space="preserve"> pois, por conta das recentes transformações conjunturais, ainda não se tem uma noção clara e exata das mudanças que estão se processando, muito menos dos caminhos </w:t>
      </w:r>
      <w:r w:rsidRPr="00DD725F">
        <w:rPr>
          <w:rFonts w:cs="Arial"/>
        </w:rPr>
        <w:t>que devem (ou que podem) ser trilhados (</w:t>
      </w:r>
      <w:r w:rsidRPr="00DD725F">
        <w:rPr>
          <w:rFonts w:cs="Arial"/>
          <w:shd w:val="clear" w:color="auto" w:fill="FFFFFF"/>
        </w:rPr>
        <w:t>SCHAWB</w:t>
      </w:r>
      <w:r w:rsidRPr="00DD725F">
        <w:rPr>
          <w:rFonts w:cs="Arial"/>
        </w:rPr>
        <w:t xml:space="preserve">, 2019; SOKOLOV </w:t>
      </w:r>
      <w:r w:rsidRPr="00DD725F">
        <w:rPr>
          <w:rFonts w:cs="Arial"/>
          <w:i/>
        </w:rPr>
        <w:t>et al</w:t>
      </w:r>
      <w:r w:rsidRPr="003E7B20">
        <w:rPr>
          <w:rFonts w:cs="Arial"/>
        </w:rPr>
        <w:t>, 2019). O que se sabe, contudo, é que, diante de uma conjuntura cada vez mais interconectada, diferentes atores</w:t>
      </w:r>
      <w:r w:rsidRPr="00463099">
        <w:rPr>
          <w:rFonts w:cs="Arial"/>
        </w:rPr>
        <w:t xml:space="preserve"> (incluindo os mais jovens – PINOCHET et al, 2019) passaram a clamar por um maior protagonismo (BARNEY e HESTERLY, 2011; ALVES, DIAS e SEIXAS, 2019) na condução das agendas políticas municipais, sendo que a forma pela qual deve se dar tal processo não se encontra previamente descrita em algum manual ou código normativo. </w:t>
      </w:r>
    </w:p>
    <w:p w14:paraId="3F688A80" w14:textId="77777777" w:rsidR="0017266E" w:rsidRPr="00BE23A6" w:rsidRDefault="0017266E" w:rsidP="0017266E">
      <w:pPr>
        <w:pStyle w:val="ListParagraph"/>
        <w:spacing w:before="120"/>
        <w:ind w:left="0" w:firstLine="851"/>
        <w:contextualSpacing w:val="0"/>
        <w:rPr>
          <w:rFonts w:cs="Arial"/>
        </w:rPr>
      </w:pPr>
      <w:r w:rsidRPr="00463099">
        <w:rPr>
          <w:rFonts w:cs="Arial"/>
        </w:rPr>
        <w:t xml:space="preserve">Portanto, a constituição de uma conjuntura marcada por novos arranjos de poder (FREY </w:t>
      </w:r>
      <w:r w:rsidRPr="00463099">
        <w:rPr>
          <w:rFonts w:cs="Arial"/>
          <w:i/>
        </w:rPr>
        <w:t>et al</w:t>
      </w:r>
      <w:r w:rsidRPr="00463099">
        <w:rPr>
          <w:rFonts w:cs="Arial"/>
        </w:rPr>
        <w:t>, 2017), em sinergia à valorização crescente das Inovações Tecnológicas (ALVES, DIAS e SEIXAS, 2019</w:t>
      </w:r>
      <w:r w:rsidRPr="00BE23A6">
        <w:rPr>
          <w:rFonts w:cs="Arial"/>
        </w:rPr>
        <w:t xml:space="preserve">) e do Desenvolvimento Sustentável (GARRIDO AZEVEDO </w:t>
      </w:r>
      <w:r w:rsidRPr="00BE23A6">
        <w:rPr>
          <w:rFonts w:cs="Arial"/>
          <w:i/>
        </w:rPr>
        <w:t>et al</w:t>
      </w:r>
      <w:r w:rsidRPr="00BE23A6">
        <w:rPr>
          <w:rFonts w:cs="Arial"/>
        </w:rPr>
        <w:t xml:space="preserve">, 2014; HAYAT, 2016; SHAMSUZZOHA </w:t>
      </w:r>
      <w:r w:rsidRPr="00BE23A6">
        <w:rPr>
          <w:rFonts w:cs="Arial"/>
          <w:i/>
        </w:rPr>
        <w:t>et al</w:t>
      </w:r>
      <w:r w:rsidRPr="00BE23A6">
        <w:rPr>
          <w:rFonts w:cs="Arial"/>
        </w:rPr>
        <w:t xml:space="preserve">, 2021), fomentou a necessidade de os agentes públicos municipais brasileiros incorporarem novas tecnologias oriundas da Quarta Revolução Industrial (SCHWAB, 2019) sem que as suas políticas públicas se descaracterizem ou percam a sua essência (HARVEY, 2013; BERNARDO, 2017). </w:t>
      </w:r>
    </w:p>
    <w:p w14:paraId="289620E6"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O desafio reside justamente em se incorporar os ganhos suscitados pelos recentes aperfeiçoamentos tecnológicos em prol do aprimoramento da qualidade de vida e da diminuição das assimetrias sociais (ITU, 2014), em consonância a uma real ampliação dos espaços de interação (CARAGLIU, 2011; BERNARDO, 2017), garantidores da cidadania e da participação (via espaços de governança – ULLAH </w:t>
      </w:r>
      <w:r w:rsidRPr="00BE23A6">
        <w:rPr>
          <w:rFonts w:cs="Arial"/>
          <w:i/>
        </w:rPr>
        <w:t>et al</w:t>
      </w:r>
      <w:r w:rsidRPr="00BE23A6">
        <w:rPr>
          <w:rFonts w:cs="Arial"/>
        </w:rPr>
        <w:t>, 2021) dos citadinos nas decisões urbanas.</w:t>
      </w:r>
    </w:p>
    <w:p w14:paraId="2278ED93"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Por meio da análise dos pontos destacados até este momento, ressalta-se que: a questão-problema em voga para muitos gestores (e que também será adotada neste ensaio) consiste na seguinte inquietação: como as cidades ditas </w:t>
      </w:r>
      <w:r w:rsidRPr="00BE23A6">
        <w:rPr>
          <w:rFonts w:cs="Arial"/>
          <w:i/>
        </w:rPr>
        <w:t>inteligentes</w:t>
      </w:r>
      <w:r w:rsidRPr="00BE23A6">
        <w:rPr>
          <w:rFonts w:cs="Arial"/>
        </w:rPr>
        <w:t xml:space="preserve">, as autodenominadas </w:t>
      </w:r>
      <w:r w:rsidRPr="00BE23A6">
        <w:rPr>
          <w:rFonts w:cs="Arial"/>
          <w:i/>
        </w:rPr>
        <w:t>SmartCities</w:t>
      </w:r>
      <w:r w:rsidRPr="00BE23A6">
        <w:rPr>
          <w:rFonts w:cs="Arial"/>
        </w:rPr>
        <w:t xml:space="preserve">, podem incorporar as Novas Tecnologias Digitais da Informação e da Comunicação (as NTDICs) sem que tal intento redunde numa descaraterização da própria essência da administração pública – cujo cerne reside na consecução dos interesses coletivos. </w:t>
      </w:r>
    </w:p>
    <w:p w14:paraId="143EE7F6"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Ou seja, frisa-se que: mesmo sendo imperioso que as NTDICs sejam devidamente assimiladas pelos gestores municipais, estas não devem ser caracterizadas como a solução em si mesmas, ao mesmo tempo em que não podem promover um distanciamento ainda mais exacerbado entre os cidadãos e os entes </w:t>
      </w:r>
      <w:r w:rsidRPr="00BE23A6">
        <w:rPr>
          <w:rFonts w:cs="Arial"/>
        </w:rPr>
        <w:lastRenderedPageBreak/>
        <w:t xml:space="preserve">públicos, sob pena de valores basilares como a legitimidade (FREY </w:t>
      </w:r>
      <w:r w:rsidRPr="00BE23A6">
        <w:rPr>
          <w:rFonts w:cs="Arial"/>
          <w:i/>
        </w:rPr>
        <w:t>et al</w:t>
      </w:r>
      <w:r w:rsidRPr="00BE23A6">
        <w:rPr>
          <w:rFonts w:cs="Arial"/>
        </w:rPr>
        <w:t xml:space="preserve">, 2017; </w:t>
      </w:r>
      <w:r w:rsidRPr="00BE23A6">
        <w:rPr>
          <w:rFonts w:cs="Arial"/>
          <w:shd w:val="clear" w:color="auto" w:fill="FFFFFF"/>
        </w:rPr>
        <w:t>CZAJKOWSKI JÚNIOR, 2021</w:t>
      </w:r>
      <w:r w:rsidRPr="00BE23A6">
        <w:rPr>
          <w:rFonts w:cs="Arial"/>
        </w:rPr>
        <w:t xml:space="preserve">), a governança (BERNARDO, 2017) e a inclusão social, essenciais para um desenvolvimento urbano sustentável e duradouro (GARRIDO AZEVEDO </w:t>
      </w:r>
      <w:r w:rsidRPr="00BE23A6">
        <w:rPr>
          <w:rFonts w:cs="Arial"/>
          <w:i/>
        </w:rPr>
        <w:t>et al</w:t>
      </w:r>
      <w:r w:rsidRPr="00BE23A6">
        <w:rPr>
          <w:rFonts w:cs="Arial"/>
        </w:rPr>
        <w:t xml:space="preserve">, 2014), acabarem sendo enfraquecidos. </w:t>
      </w:r>
    </w:p>
    <w:p w14:paraId="4C558DC0" w14:textId="77777777" w:rsidR="0017266E" w:rsidRPr="00BE23A6" w:rsidRDefault="0017266E" w:rsidP="0017266E">
      <w:pPr>
        <w:pStyle w:val="ListParagraph"/>
        <w:spacing w:before="120"/>
        <w:ind w:left="0" w:firstLine="851"/>
        <w:contextualSpacing w:val="0"/>
        <w:rPr>
          <w:rFonts w:cs="Arial"/>
        </w:rPr>
      </w:pPr>
      <w:r w:rsidRPr="00BE23A6">
        <w:rPr>
          <w:rFonts w:cs="Arial"/>
        </w:rPr>
        <w:t>Portanto, o objetivo principal do presente material consiste em destacar a necessidade, na atual Sociedade da Informação, de os gestores municipais construírem políticas públicas que se sirvam das benesses oriundas dos recentes avanços tecnológicos, desde que tal intento não esbarre numa mitigação do bem estar da coletividade, muito menos na supressão dos espaços de participação. Ou seja, o desafio por hora existente está sem se promover uma infusão tecnológica nos ambientes urbanos, cuja dinâmica deve privilegiar o ser humano, em consonância ao desenvolvimento sustentável (</w:t>
      </w:r>
      <w:r w:rsidRPr="00BE23A6">
        <w:rPr>
          <w:rFonts w:cs="Arial"/>
          <w:shd w:val="clear" w:color="auto" w:fill="FFFFFF"/>
        </w:rPr>
        <w:t>GARRIDO AZEVEDO</w:t>
      </w:r>
      <w:r w:rsidRPr="00BE23A6">
        <w:rPr>
          <w:rFonts w:cs="Arial"/>
          <w:i/>
        </w:rPr>
        <w:t xml:space="preserve"> et al</w:t>
      </w:r>
      <w:r w:rsidRPr="00BE23A6">
        <w:rPr>
          <w:rFonts w:cs="Arial"/>
        </w:rPr>
        <w:t xml:space="preserve">, </w:t>
      </w:r>
      <w:r w:rsidRPr="00BE23A6">
        <w:rPr>
          <w:rFonts w:cs="Arial"/>
          <w:shd w:val="clear" w:color="auto" w:fill="FFFFFF"/>
        </w:rPr>
        <w:t>2014)</w:t>
      </w:r>
      <w:r w:rsidRPr="00BE23A6">
        <w:rPr>
          <w:rFonts w:cs="Arial"/>
        </w:rPr>
        <w:t>, em detrimento de uma busca desenfreada pela efetividade (</w:t>
      </w:r>
      <w:r w:rsidRPr="00BE23A6">
        <w:rPr>
          <w:rFonts w:cs="Arial"/>
          <w:shd w:val="clear" w:color="auto" w:fill="FFFFFF"/>
        </w:rPr>
        <w:t xml:space="preserve">CARVALHO, 2015; </w:t>
      </w:r>
      <w:r w:rsidRPr="00BE23A6">
        <w:rPr>
          <w:rFonts w:cs="Arial"/>
        </w:rPr>
        <w:t>BERNARDO, 2017</w:t>
      </w:r>
      <w:r w:rsidRPr="00BE23A6">
        <w:rPr>
          <w:rFonts w:cs="Arial"/>
          <w:shd w:val="clear" w:color="auto" w:fill="FFFFFF"/>
        </w:rPr>
        <w:t xml:space="preserve">). </w:t>
      </w:r>
    </w:p>
    <w:p w14:paraId="092BE03C" w14:textId="77777777" w:rsidR="0017266E" w:rsidRPr="00BE23A6" w:rsidRDefault="0017266E" w:rsidP="0017266E">
      <w:pPr>
        <w:pStyle w:val="ListParagraph"/>
        <w:spacing w:before="120"/>
        <w:ind w:left="0" w:firstLine="851"/>
        <w:contextualSpacing w:val="0"/>
        <w:rPr>
          <w:rFonts w:cs="Arial"/>
        </w:rPr>
      </w:pPr>
      <w:r w:rsidRPr="00BE23A6">
        <w:rPr>
          <w:rFonts w:cs="Arial"/>
        </w:rPr>
        <w:t>Justifica-se ainda relevância e a pertinência deste tema, na contemporaneidade, diante da constatação de que ambientes urbanos arquitetados por meio de uma leitura excessivamente tecnológica e apolínea do ambiente citadino (SENNETT, 2003; HARVEY, 2005; HARVEY, 2013), desconectada das principais aspirações dos moradores e demais públicos de interesse, tendem, inclusive a enfraquecer os elos de confiança e de empatia – processo ente que vem, por exemplo, a fragilizar a coesão social (</w:t>
      </w:r>
      <w:r w:rsidRPr="00C401F8">
        <w:rPr>
          <w:rFonts w:cs="Arial"/>
          <w:shd w:val="clear" w:color="auto" w:fill="FFFFFF"/>
          <w:lang w:val="pt-BR"/>
        </w:rPr>
        <w:t>HOYNG, 2014</w:t>
      </w:r>
      <w:r w:rsidRPr="00BE23A6">
        <w:rPr>
          <w:rFonts w:cs="Arial"/>
        </w:rPr>
        <w:t xml:space="preserve">) e, por conseguinte, colocar em xeque a própria legitimidade da administração municipal. </w:t>
      </w:r>
    </w:p>
    <w:p w14:paraId="73461D55" w14:textId="77777777" w:rsidR="0017266E" w:rsidRPr="00B5297E" w:rsidRDefault="0017266E" w:rsidP="0017266E">
      <w:pPr>
        <w:ind w:firstLine="851"/>
        <w:rPr>
          <w:rFonts w:cs="Arial"/>
        </w:rPr>
      </w:pPr>
      <w:r w:rsidRPr="00BE23A6">
        <w:rPr>
          <w:rFonts w:cs="Arial"/>
        </w:rPr>
        <w:t>Em prol da consecução desta proposta, o artigo, procurará, num primeiro momento e via a promoção de uma revisão bibliográfica, apresentar algumas considerações sobre a atual Sociedade da Informação</w:t>
      </w:r>
      <w:r w:rsidRPr="00B87D04">
        <w:rPr>
          <w:rFonts w:cs="Arial"/>
        </w:rPr>
        <w:t>, as suas características e os seus desafios. No momento seguinte, serão evidenciados alguns impactos da Sociedade da Informação tanto nas organizações como t</w:t>
      </w:r>
      <w:r w:rsidRPr="00B5297E">
        <w:rPr>
          <w:rFonts w:cs="Arial"/>
        </w:rPr>
        <w:t xml:space="preserve">ambém, em especial, nas cidades contemporâneas.  </w:t>
      </w:r>
    </w:p>
    <w:p w14:paraId="63E04747" w14:textId="77777777" w:rsidR="0017266E" w:rsidRPr="008B7DEC" w:rsidRDefault="0017266E" w:rsidP="0017266E">
      <w:pPr>
        <w:pStyle w:val="ListParagraph"/>
        <w:spacing w:before="120"/>
        <w:ind w:left="0" w:firstLine="851"/>
        <w:contextualSpacing w:val="0"/>
        <w:rPr>
          <w:rFonts w:cs="Arial"/>
        </w:rPr>
      </w:pPr>
      <w:r w:rsidRPr="008B7DEC">
        <w:rPr>
          <w:rFonts w:cs="Arial"/>
        </w:rPr>
        <w:t xml:space="preserve">A última etapa do artigo pretende apresentar alguns desafios tecnológicos e políticos das </w:t>
      </w:r>
      <w:r w:rsidRPr="008B7DEC">
        <w:rPr>
          <w:rFonts w:cs="Arial"/>
          <w:i/>
        </w:rPr>
        <w:t>Smartcities</w:t>
      </w:r>
      <w:r w:rsidRPr="008B7DEC">
        <w:rPr>
          <w:rFonts w:cs="Arial"/>
        </w:rPr>
        <w:t>, bem como as limitações ético-morais e legais da mera infusão de novas tecnologias no ambiente urbano, sem que estas estejam devidamente alinhadas a primados como: a Governança Urbana e o Desenvolvimento Sustentável</w:t>
      </w:r>
      <w:r w:rsidRPr="004C7C79">
        <w:rPr>
          <w:rFonts w:cs="Arial"/>
        </w:rPr>
        <w:t xml:space="preserve"> - </w:t>
      </w:r>
      <w:r w:rsidRPr="004C7C79">
        <w:rPr>
          <w:rFonts w:cs="Arial"/>
          <w:iCs/>
        </w:rPr>
        <w:t xml:space="preserve">rendendo-se, por completo, à </w:t>
      </w:r>
      <w:r w:rsidRPr="00B65457">
        <w:rPr>
          <w:rFonts w:cs="Arial"/>
          <w:i/>
          <w:iCs/>
        </w:rPr>
        <w:t>cultura da eficiência</w:t>
      </w:r>
      <w:r w:rsidRPr="00B65457">
        <w:rPr>
          <w:rFonts w:cs="Arial"/>
          <w:iCs/>
        </w:rPr>
        <w:t xml:space="preserve"> ou se afastando do primado do interesse coletivo </w:t>
      </w:r>
      <w:r w:rsidRPr="00B65457">
        <w:rPr>
          <w:rFonts w:cs="Arial"/>
        </w:rPr>
        <w:t>(BERNARDO, 2017).</w:t>
      </w:r>
      <w:r>
        <w:rPr>
          <w:rFonts w:cs="Arial"/>
        </w:rPr>
        <w:t xml:space="preserve"> Por fim, serão apresentadas, de forma sucinta, algumas ações que podem ser postas em prática pelo poder público em prol da valorização das I</w:t>
      </w:r>
      <w:r w:rsidRPr="008B7DEC">
        <w:rPr>
          <w:rFonts w:cs="Arial"/>
        </w:rPr>
        <w:t>novaç</w:t>
      </w:r>
      <w:r>
        <w:rPr>
          <w:rFonts w:cs="Arial"/>
        </w:rPr>
        <w:t>ões</w:t>
      </w:r>
      <w:r w:rsidRPr="008B7DEC">
        <w:rPr>
          <w:rFonts w:cs="Arial"/>
        </w:rPr>
        <w:t xml:space="preserve"> </w:t>
      </w:r>
      <w:r>
        <w:rPr>
          <w:rFonts w:cs="Arial"/>
        </w:rPr>
        <w:t>S</w:t>
      </w:r>
      <w:r w:rsidRPr="008B7DEC">
        <w:rPr>
          <w:rFonts w:cs="Arial"/>
        </w:rPr>
        <w:t>ocia</w:t>
      </w:r>
      <w:r>
        <w:rPr>
          <w:rFonts w:cs="Arial"/>
        </w:rPr>
        <w:t xml:space="preserve">is em prol de uma aprimoramento das condições de vida existentes nas urbes, cujas ramificações não se restrinjam apenas às camadas mais favorecidas em termos econômicos. </w:t>
      </w:r>
    </w:p>
    <w:p w14:paraId="2E1B634F" w14:textId="77777777" w:rsidR="0017266E" w:rsidRPr="008B7DEC" w:rsidRDefault="0017266E" w:rsidP="0017266E">
      <w:pPr>
        <w:pStyle w:val="ListParagraph"/>
        <w:spacing w:before="120"/>
        <w:ind w:left="0" w:firstLine="851"/>
        <w:contextualSpacing w:val="0"/>
        <w:rPr>
          <w:rFonts w:cs="Arial"/>
        </w:rPr>
      </w:pPr>
    </w:p>
    <w:p w14:paraId="6BBD927B" w14:textId="77777777" w:rsidR="0017266E" w:rsidRPr="008B7DEC" w:rsidRDefault="0017266E" w:rsidP="0017266E">
      <w:pPr>
        <w:spacing w:before="120"/>
        <w:rPr>
          <w:rFonts w:cs="Arial"/>
          <w:b/>
        </w:rPr>
      </w:pPr>
      <w:r w:rsidRPr="008B7DEC">
        <w:rPr>
          <w:rFonts w:cs="Arial"/>
          <w:b/>
        </w:rPr>
        <w:t xml:space="preserve">2. A Sociedade da Informação, suas características e os seus desafios </w:t>
      </w:r>
    </w:p>
    <w:p w14:paraId="62A96F25" w14:textId="77777777" w:rsidR="0017266E" w:rsidRPr="004C7C79" w:rsidRDefault="0017266E" w:rsidP="0017266E">
      <w:pPr>
        <w:spacing w:before="120"/>
        <w:rPr>
          <w:rFonts w:cs="Arial"/>
          <w:b/>
        </w:rPr>
      </w:pPr>
    </w:p>
    <w:p w14:paraId="1919BF07" w14:textId="77777777" w:rsidR="0017266E" w:rsidRPr="00DD725F" w:rsidRDefault="0017266E" w:rsidP="0017266E">
      <w:pPr>
        <w:spacing w:before="120"/>
        <w:ind w:firstLine="851"/>
        <w:rPr>
          <w:rFonts w:cs="Arial"/>
        </w:rPr>
      </w:pPr>
      <w:r w:rsidRPr="00B65457">
        <w:rPr>
          <w:rFonts w:cs="Arial"/>
        </w:rPr>
        <w:t xml:space="preserve">Diante do intuito em se conhecer mais detalhes sobre a atual Sociedade da Informação, suas características e os seus principais desafios, é importante se destacar, primeiramente, que a expressão “Sociedade da Informação” surgiu, originalmente, nos anos 70, por meio da obra “O advento da Sociedade Pós-Industrial” de Daniel Bell (1973). Bell (1973), neste material, procurou apresentar o conjunto de </w:t>
      </w:r>
      <w:r w:rsidRPr="00B65457">
        <w:rPr>
          <w:rFonts w:cs="Arial"/>
        </w:rPr>
        <w:lastRenderedPageBreak/>
        <w:t>transformações que já estavam send</w:t>
      </w:r>
      <w:r w:rsidRPr="00DD725F">
        <w:rPr>
          <w:rFonts w:cs="Arial"/>
        </w:rPr>
        <w:t>o observadas na época, a exemplo da flexibilização das estruturas de poder e da valorização do conhecimento.</w:t>
      </w:r>
    </w:p>
    <w:p w14:paraId="0BC22831" w14:textId="77777777" w:rsidR="0017266E" w:rsidRPr="00463099" w:rsidRDefault="0017266E" w:rsidP="0017266E">
      <w:pPr>
        <w:spacing w:before="120"/>
        <w:ind w:firstLine="851"/>
        <w:rPr>
          <w:rFonts w:cs="Arial"/>
        </w:rPr>
      </w:pPr>
      <w:r w:rsidRPr="00DD725F">
        <w:rPr>
          <w:rFonts w:cs="Arial"/>
        </w:rPr>
        <w:t xml:space="preserve"> Tal termo, contudo, apenas ganhou mais força da década de 90 em diante graças à intensificação do processo de Globalização, em consonância à valor</w:t>
      </w:r>
      <w:r w:rsidRPr="003E7B20">
        <w:rPr>
          <w:rFonts w:cs="Arial"/>
        </w:rPr>
        <w:t xml:space="preserve">ização das chamadas NTDIC’s (Novas Tecnologias Digitais da Informação e da Comunicação), notadamente da Internet, a exemplo do que é destacado por autores como: Lojkine (1995), Castells (1999), Levy (1999), </w:t>
      </w:r>
      <w:r w:rsidRPr="00463099">
        <w:rPr>
          <w:rFonts w:cs="Arial"/>
        </w:rPr>
        <w:t xml:space="preserve">Lemos (2001 e 2003), Drucker (2001) dentre outros. Assim sendo, destaca-se que o advento do conceito “Sociedade da Informação” já possui mais do que cinquenta anos, muito embora apenas tenha se popularizado de forma mais intensa nos últimos trinta anos diante do advento e subsequente consolidação da Internet e do universo digital. </w:t>
      </w:r>
    </w:p>
    <w:p w14:paraId="328C9F91" w14:textId="77777777" w:rsidR="0017266E" w:rsidRPr="00BE23A6" w:rsidRDefault="0017266E" w:rsidP="0017266E">
      <w:pPr>
        <w:spacing w:before="120"/>
        <w:ind w:firstLine="851"/>
        <w:rPr>
          <w:rFonts w:cs="Arial"/>
        </w:rPr>
      </w:pPr>
      <w:r w:rsidRPr="00463099">
        <w:rPr>
          <w:rFonts w:cs="Arial"/>
        </w:rPr>
        <w:t xml:space="preserve">Pierre Lévy (1999, p. 13), ao estudar as principais características da chamada Sociedade da Informação, menciona que Albert Einstein, já no século passado, acreditava na ocorrência de três </w:t>
      </w:r>
      <w:r w:rsidRPr="00463099">
        <w:rPr>
          <w:rFonts w:cs="Arial"/>
          <w:i/>
        </w:rPr>
        <w:t>bombas</w:t>
      </w:r>
      <w:r w:rsidRPr="00463099">
        <w:rPr>
          <w:rFonts w:cs="Arial"/>
        </w:rPr>
        <w:t xml:space="preserve"> no século XX: a atômica, a demográfica e a </w:t>
      </w:r>
      <w:r w:rsidRPr="00BE23A6">
        <w:rPr>
          <w:rFonts w:cs="Arial"/>
        </w:rPr>
        <w:t xml:space="preserve">nas telecomunicações. Enquanto as duas primeiras seriam ameaças à humanidade, a terceira abriria a possibilidade de uma </w:t>
      </w:r>
      <w:r w:rsidRPr="00BE23A6">
        <w:rPr>
          <w:rFonts w:cs="Arial"/>
          <w:i/>
        </w:rPr>
        <w:t>nova</w:t>
      </w:r>
      <w:r w:rsidRPr="00BE23A6">
        <w:rPr>
          <w:rFonts w:cs="Arial"/>
        </w:rPr>
        <w:t xml:space="preserve"> sociedade vir a ser estruturada, via a infusão de uma nova </w:t>
      </w:r>
      <w:r w:rsidRPr="00BE23A6">
        <w:rPr>
          <w:rFonts w:cs="Arial"/>
          <w:i/>
        </w:rPr>
        <w:t>arquitetura</w:t>
      </w:r>
      <w:r w:rsidRPr="00BE23A6">
        <w:rPr>
          <w:rFonts w:cs="Arial"/>
        </w:rPr>
        <w:t xml:space="preserve"> das relações sociais (LÉVY, 1999, p. 14) a qual estimularia a democratização dos fluxos de comunicação.  </w:t>
      </w:r>
    </w:p>
    <w:p w14:paraId="57D24741" w14:textId="77777777" w:rsidR="0017266E" w:rsidRPr="00BE23A6" w:rsidRDefault="0017266E" w:rsidP="0017266E">
      <w:pPr>
        <w:spacing w:before="120"/>
        <w:ind w:firstLine="851"/>
        <w:rPr>
          <w:rFonts w:cs="Arial"/>
        </w:rPr>
      </w:pPr>
      <w:r w:rsidRPr="00BE23A6">
        <w:rPr>
          <w:rFonts w:cs="Arial"/>
        </w:rPr>
        <w:t>Para Lévy (1999, p. 14), as “telecomunicações são, de fato, responsáveis por estender de uma ponta à outra do mundo as possibilidades de contato” (LÉVY, 1999, p. 14), até mesmo porque a mesma tecnociência que produziu o fogo nuclear é aquela que pode fomentar o incremento das redes interativas, capazes de conferir uma nova dinâmica às relações sociais (LÉVY, 1999, p. 16).</w:t>
      </w:r>
    </w:p>
    <w:p w14:paraId="390470B0" w14:textId="77777777" w:rsidR="0017266E" w:rsidRPr="00BE23A6" w:rsidRDefault="0017266E" w:rsidP="0017266E">
      <w:pPr>
        <w:spacing w:before="120"/>
        <w:ind w:firstLine="851"/>
        <w:rPr>
          <w:rFonts w:cs="Arial"/>
        </w:rPr>
      </w:pPr>
      <w:r w:rsidRPr="00BE23A6">
        <w:rPr>
          <w:rFonts w:cs="Arial"/>
        </w:rPr>
        <w:t xml:space="preserve">Lévy (1999) também acreditava no surgimento de um </w:t>
      </w:r>
      <w:r w:rsidRPr="00BE23A6">
        <w:rPr>
          <w:rFonts w:cs="Arial"/>
          <w:i/>
        </w:rPr>
        <w:t>ciberespaço</w:t>
      </w:r>
      <w:r w:rsidRPr="00BE23A6">
        <w:rPr>
          <w:rFonts w:cs="Arial"/>
        </w:rPr>
        <w:t xml:space="preserve">, entendido este como equivalente à expressão rede, o qual não se limitaria a mera interconexão global dos computadores, sendo que este “termo que especifica não apenas a infraestrutura material da comunicação digital, mas também o universo oceânico de informações que ela abriga, assim como os seres humanos que navegam e alimentam este universo” (LÉVY, 1999, p. 17). As novas tecnologias, via o fomento de um ambiente digital, seriam a </w:t>
      </w:r>
      <w:r w:rsidRPr="00BE23A6">
        <w:rPr>
          <w:rFonts w:cs="Arial"/>
          <w:i/>
        </w:rPr>
        <w:t>extensão</w:t>
      </w:r>
      <w:r w:rsidRPr="00BE23A6">
        <w:rPr>
          <w:rFonts w:cs="Arial"/>
        </w:rPr>
        <w:t xml:space="preserve"> das pessoas e, por conseguinte, da própria sociedade, em prol da estruturação de um espaço interativo e colaborativo.  </w:t>
      </w:r>
    </w:p>
    <w:p w14:paraId="7A63F53D" w14:textId="77777777" w:rsidR="0017266E" w:rsidRPr="00913F33" w:rsidRDefault="0017266E" w:rsidP="0017266E">
      <w:pPr>
        <w:spacing w:before="120"/>
        <w:ind w:firstLine="851"/>
        <w:rPr>
          <w:rFonts w:cs="Arial"/>
        </w:rPr>
      </w:pPr>
      <w:r w:rsidRPr="00BE23A6">
        <w:rPr>
          <w:rFonts w:cs="Arial"/>
        </w:rPr>
        <w:t>Tal ambiente virtual – nominado de ciberespaço – o qual, em momento algum estaria desconectado do universo real/tangível, também seria o responsável, segundo o entendimento de Lévy (1999), mesmo que parcialmente, por uma maior democratização do acesso aos saberes e aos espaços de participação (interação).  A tecnologia, neste sentido, seria a catalisadora de um novo momento na história da humanidade</w:t>
      </w:r>
      <w:r>
        <w:rPr>
          <w:rFonts w:cs="Arial"/>
        </w:rPr>
        <w:t xml:space="preserve">, no qual as conexões entre as pessoas e as organizações ganhariam uma importância ainda mais exacerbada. </w:t>
      </w:r>
      <w:r w:rsidRPr="00913F33">
        <w:rPr>
          <w:rFonts w:cs="Arial"/>
        </w:rPr>
        <w:t xml:space="preserve"> </w:t>
      </w:r>
    </w:p>
    <w:p w14:paraId="67C4152D" w14:textId="77777777" w:rsidR="0017266E" w:rsidRPr="003E7B20" w:rsidRDefault="0017266E" w:rsidP="0017266E">
      <w:pPr>
        <w:spacing w:before="120"/>
        <w:ind w:firstLine="851"/>
        <w:rPr>
          <w:rFonts w:cs="Arial"/>
        </w:rPr>
      </w:pPr>
      <w:r w:rsidRPr="004C7C79">
        <w:rPr>
          <w:rFonts w:cs="Arial"/>
        </w:rPr>
        <w:t>Como forma de corroborar a sua tese, Lévy (1999, p. 16</w:t>
      </w:r>
      <w:r w:rsidRPr="00B65457">
        <w:rPr>
          <w:rFonts w:cs="Arial"/>
        </w:rPr>
        <w:t xml:space="preserve">) pontua que, ao contrário do que havia no passado, onde um seleto grupo de tiranos poderia, por exemplo, determinar, com mão de ferro, aquilo que seria, ou não, lido, escrito ou ainda dito pela população, tal processo não poderia mais ser delineado </w:t>
      </w:r>
      <w:r w:rsidRPr="00DD725F">
        <w:rPr>
          <w:rFonts w:cs="Arial"/>
        </w:rPr>
        <w:t xml:space="preserve">no ambiente digital, visto que “esta biblioteca de Babel não pode ser queimada”. Além do mais, atores que, até então (no contexto pré-Revolução Digital) se viam completamente isolados e incapacitados de interagir com seus pares, se veem fortalecidos por meio das conexões que estabelecem no ambiente virtual, fazendo com que as vozes que se </w:t>
      </w:r>
      <w:r w:rsidRPr="00DD725F">
        <w:rPr>
          <w:rFonts w:cs="Arial"/>
        </w:rPr>
        <w:lastRenderedPageBreak/>
        <w:t xml:space="preserve">fazem presentes na Internet não possam mais ser facilmente silenciadas (LEVY, 1999, p. 16-17). </w:t>
      </w:r>
    </w:p>
    <w:p w14:paraId="686D4E77" w14:textId="77777777" w:rsidR="0017266E" w:rsidRPr="00DD725F" w:rsidRDefault="0017266E" w:rsidP="0017266E">
      <w:pPr>
        <w:spacing w:before="120"/>
        <w:ind w:firstLine="851"/>
        <w:rPr>
          <w:rFonts w:cs="Arial"/>
        </w:rPr>
      </w:pPr>
      <w:r w:rsidRPr="00463099">
        <w:rPr>
          <w:rFonts w:cs="Arial"/>
        </w:rPr>
        <w:t xml:space="preserve">Manuel Castells (1999, p. 498), que prefere a expressão Sociedade em Rede, acredita que o atual momento histórico é caracterizado, dentre outros, pela configuração de uma grande </w:t>
      </w:r>
      <w:r w:rsidRPr="00463099">
        <w:rPr>
          <w:rFonts w:cs="Arial"/>
          <w:i/>
        </w:rPr>
        <w:t>network</w:t>
      </w:r>
      <w:r w:rsidRPr="00463099">
        <w:rPr>
          <w:rFonts w:cs="Arial"/>
        </w:rPr>
        <w:t>, a qual se constituiria em “um conjunto de nós interconectados” e que fomenta uma teia de interconexões (CASTELLS, 1999, p. 499), que se expandem em todas as direções e que permitem que diferentes mensage</w:t>
      </w:r>
      <w:r>
        <w:rPr>
          <w:rFonts w:cs="Arial"/>
        </w:rPr>
        <w:t>ns</w:t>
      </w:r>
      <w:r w:rsidRPr="00913F33">
        <w:rPr>
          <w:rFonts w:cs="Arial"/>
        </w:rPr>
        <w:t xml:space="preserve"> </w:t>
      </w:r>
      <w:r w:rsidRPr="004C7C79">
        <w:rPr>
          <w:rFonts w:cs="Arial"/>
        </w:rPr>
        <w:t>possam ecoar por ambientes até então inacessíveis. Além do mais, e</w:t>
      </w:r>
      <w:r w:rsidRPr="00B65457">
        <w:rPr>
          <w:rFonts w:cs="Arial"/>
        </w:rPr>
        <w:t>m decorrência do advento e subsequente popularização das NTDIC’s, tanto o tempo como também o espaço estariam sofrendo transformações cada vez mais acentuadas, as quais redundam em impactos nos processos socias, econômicos</w:t>
      </w:r>
      <w:r w:rsidRPr="00DD725F">
        <w:rPr>
          <w:rFonts w:cs="Arial"/>
        </w:rPr>
        <w:t xml:space="preserve">, informacionais e políticos (CASTELLS, 1999, p. 403). </w:t>
      </w:r>
    </w:p>
    <w:p w14:paraId="44681361" w14:textId="77777777" w:rsidR="0017266E" w:rsidRPr="00463099" w:rsidRDefault="0017266E" w:rsidP="0017266E">
      <w:pPr>
        <w:spacing w:before="120"/>
        <w:ind w:firstLine="851"/>
        <w:rPr>
          <w:rFonts w:cs="Arial"/>
        </w:rPr>
      </w:pPr>
      <w:r w:rsidRPr="003E7B20">
        <w:rPr>
          <w:rFonts w:cs="Arial"/>
        </w:rPr>
        <w:t>Peter Drucker (2001</w:t>
      </w:r>
      <w:r w:rsidRPr="00463099">
        <w:rPr>
          <w:rFonts w:cs="Arial"/>
        </w:rPr>
        <w:t>, p. 21), seguindo a mesma orientação de Castells (1999) destaca que: da mesma forma que, na geografia mental, advinda com a invenção da ferrovia, a humanidade foi capaz de dominar a distância; na atual conjuntura, moldada por tecnologias vinculadas ao ambiente virtual, os limites físicos foram sendo paulatinamente eliminados, fazendo com que, atualmente, exista um economia por completo interligada, redundando em apenas um único mercado. Em outras palavras, frente aos atuais desdobramentos da Revolução Digital, a conectividade e, por conseguinte, a interatividade deixam de ser locais, pois não mais reconhecem as antigas fronteiras geográficas.</w:t>
      </w:r>
    </w:p>
    <w:p w14:paraId="67BC5C82" w14:textId="77777777" w:rsidR="0017266E" w:rsidRPr="00BE23A6" w:rsidRDefault="0017266E" w:rsidP="0017266E">
      <w:pPr>
        <w:spacing w:before="120"/>
        <w:ind w:firstLine="851"/>
        <w:rPr>
          <w:rFonts w:cs="Arial"/>
        </w:rPr>
      </w:pPr>
      <w:r w:rsidRPr="00463099">
        <w:rPr>
          <w:rFonts w:cs="Arial"/>
        </w:rPr>
        <w:t xml:space="preserve">Na atual Sociedade em Rede, também se constata a consolidação de um </w:t>
      </w:r>
      <w:r w:rsidRPr="00463099">
        <w:rPr>
          <w:rFonts w:cs="Arial"/>
          <w:i/>
        </w:rPr>
        <w:t xml:space="preserve">Imperativo da Instantaneidade </w:t>
      </w:r>
      <w:r w:rsidRPr="00463099">
        <w:rPr>
          <w:rFonts w:cs="Arial"/>
        </w:rPr>
        <w:t>(CASTELLS, 2001), fazendo com que a noção de “agora”, cujos desdobramentos extrapolam o ambiente digital, acabe sempre prevalecendo (PINOCHET, 2019). O advento de uma sociedade cada vez mais acelerada também redunda no advento de indivíduos cada vez mais impacientes e demandantes</w:t>
      </w:r>
      <w:r w:rsidRPr="00BE23A6">
        <w:rPr>
          <w:rFonts w:cs="Arial"/>
        </w:rPr>
        <w:t xml:space="preserve"> – inclusive no que concerne a existência de espaços (virtuais e/ou híbridos) que privilegiem a participação política e/ou ao livre trânsito de ideias e opiniões (SOKOLOV, 2019).  </w:t>
      </w:r>
    </w:p>
    <w:p w14:paraId="4035D320" w14:textId="77777777" w:rsidR="0017266E" w:rsidRPr="00BE23A6" w:rsidRDefault="0017266E" w:rsidP="0017266E">
      <w:pPr>
        <w:spacing w:before="120"/>
        <w:ind w:firstLine="851"/>
        <w:rPr>
          <w:rFonts w:cs="Arial"/>
        </w:rPr>
      </w:pPr>
      <w:r w:rsidRPr="00BE23A6">
        <w:rPr>
          <w:rFonts w:cs="Arial"/>
        </w:rPr>
        <w:t xml:space="preserve">Neste sentido, além das alterações no campo macro, também constata-se o advento e ulterior consolidação de um </w:t>
      </w:r>
      <w:r w:rsidRPr="00BE23A6">
        <w:rPr>
          <w:rFonts w:cs="Arial"/>
          <w:i/>
        </w:rPr>
        <w:t>novo tipo de cidadão</w:t>
      </w:r>
      <w:r w:rsidRPr="00BE23A6">
        <w:rPr>
          <w:rFonts w:cs="Arial"/>
        </w:rPr>
        <w:t xml:space="preserve">, ultra conectado e dotado de níveis crescentes de expectativa e de exigência, intitulado de </w:t>
      </w:r>
      <w:r w:rsidRPr="00BE23A6">
        <w:rPr>
          <w:rFonts w:cs="Arial"/>
          <w:i/>
        </w:rPr>
        <w:t xml:space="preserve">Netizen </w:t>
      </w:r>
      <w:r w:rsidRPr="00BE23A6">
        <w:rPr>
          <w:rFonts w:cs="Arial"/>
        </w:rPr>
        <w:t>(</w:t>
      </w:r>
      <w:r w:rsidRPr="00BE23A6">
        <w:rPr>
          <w:rFonts w:cs="Arial"/>
          <w:i/>
        </w:rPr>
        <w:t>New Citzen</w:t>
      </w:r>
      <w:r w:rsidRPr="00BE23A6">
        <w:rPr>
          <w:rFonts w:cs="Arial"/>
        </w:rPr>
        <w:t xml:space="preserve"> - HAUBEN e HAUBEN, 1997), e que passa a fiscalizar as decisões estatais, bem como demanda soluções muito mais personalizadas (CARAGLIU, 2011) e que precisam se concretizar em um tempo bem mais exíguo.</w:t>
      </w:r>
    </w:p>
    <w:p w14:paraId="6BF13BAD" w14:textId="77777777" w:rsidR="0017266E" w:rsidRPr="00B65457" w:rsidRDefault="0017266E" w:rsidP="0017266E">
      <w:pPr>
        <w:spacing w:before="120"/>
        <w:ind w:firstLine="851"/>
        <w:rPr>
          <w:rFonts w:cs="Arial"/>
        </w:rPr>
      </w:pPr>
      <w:r w:rsidRPr="00BE23A6">
        <w:rPr>
          <w:rFonts w:cs="Arial"/>
        </w:rPr>
        <w:t>Para Lojkine (1995, p.14-16), uma das principais transformações propiciadas pelo advento da Sociedade da Informação foi a possibilidade de uma quantidade bastante considerável de informações ser criada, armazenada e distribuída de forma descentralizada, rompendo com os antigos monopólios físicos, a exemplo do que acontecia com as antigas bibliotecas e demais centros de pesquisa e estudo (universidades). Tal processo redundaria, inclusive, na própria (re)organização espacial da sociedade a qual, ao contrário do que muitos futurólogos frequentemente argumentam, não redundaria, por exemplo, no fim das urbes (e/ou de outros espaços físicos) mas sim</w:t>
      </w:r>
      <w:r>
        <w:rPr>
          <w:rFonts w:cs="Arial"/>
        </w:rPr>
        <w:t>,</w:t>
      </w:r>
      <w:r w:rsidRPr="00913F33">
        <w:rPr>
          <w:rFonts w:cs="Arial"/>
        </w:rPr>
        <w:t xml:space="preserve"> no advento das </w:t>
      </w:r>
      <w:r w:rsidRPr="004C7C79">
        <w:rPr>
          <w:rFonts w:cs="Arial"/>
          <w:i/>
        </w:rPr>
        <w:t>cidades informacionais</w:t>
      </w:r>
      <w:r w:rsidRPr="004C7C79">
        <w:rPr>
          <w:rFonts w:cs="Arial"/>
        </w:rPr>
        <w:t xml:space="preserve"> (C</w:t>
      </w:r>
      <w:r w:rsidRPr="00B65457">
        <w:rPr>
          <w:rFonts w:cs="Arial"/>
        </w:rPr>
        <w:t xml:space="preserve">ASTELLS, 1999, p. 423). </w:t>
      </w:r>
    </w:p>
    <w:p w14:paraId="208B5FE0" w14:textId="77777777" w:rsidR="0017266E" w:rsidRPr="00463099" w:rsidRDefault="0017266E" w:rsidP="0017266E">
      <w:pPr>
        <w:spacing w:before="120"/>
        <w:ind w:firstLine="851"/>
        <w:rPr>
          <w:rFonts w:cs="Arial"/>
        </w:rPr>
      </w:pPr>
      <w:r w:rsidRPr="00B65457">
        <w:rPr>
          <w:rFonts w:cs="Arial"/>
        </w:rPr>
        <w:t xml:space="preserve">Nestas urbes digitais, o antigo conviveria de forma harmônica com o novo, até mesmo porque “o uso do e-mail </w:t>
      </w:r>
      <w:r w:rsidRPr="00DD725F">
        <w:rPr>
          <w:rFonts w:cs="Arial"/>
        </w:rPr>
        <w:t xml:space="preserve">redundou numa nova forma de interação, a qual se somou ao uso telefone e das cartas escritas, não culminando com o fim das demais </w:t>
      </w:r>
      <w:r w:rsidRPr="00DD725F">
        <w:rPr>
          <w:rFonts w:cs="Arial"/>
        </w:rPr>
        <w:lastRenderedPageBreak/>
        <w:t>formas de interação social” (CASTELLS, 2001, p. 122). Ou seja, da mesma forma que comércio eletrônico (</w:t>
      </w:r>
      <w:r w:rsidRPr="00DD725F">
        <w:rPr>
          <w:rFonts w:cs="Arial"/>
          <w:i/>
        </w:rPr>
        <w:t>e-commerce</w:t>
      </w:r>
      <w:r w:rsidRPr="00DD725F">
        <w:rPr>
          <w:rFonts w:cs="Arial"/>
        </w:rPr>
        <w:t>) não decretou a falência do varejo tradicional, as novas tecnologias não promoverão a extinção dos relacionamentos interpessoais físicos, muit</w:t>
      </w:r>
      <w:r w:rsidRPr="003E7B20">
        <w:rPr>
          <w:rFonts w:cs="Arial"/>
        </w:rPr>
        <w:t xml:space="preserve">o menos dos aglomerados urbanos (CASTELLS, 2001, p. 123-124). </w:t>
      </w:r>
    </w:p>
    <w:p w14:paraId="1DE9C9F3" w14:textId="77777777" w:rsidR="0017266E" w:rsidRPr="00463099" w:rsidRDefault="0017266E" w:rsidP="0017266E">
      <w:pPr>
        <w:spacing w:before="120"/>
        <w:ind w:firstLine="851"/>
        <w:rPr>
          <w:rFonts w:cs="Arial"/>
        </w:rPr>
      </w:pPr>
      <w:r w:rsidRPr="00463099">
        <w:rPr>
          <w:rFonts w:cs="Arial"/>
        </w:rPr>
        <w:t xml:space="preserve">Portanto, as novas tecnologias, na leitura tanto de Lojkine (1995), Castells (1999, 2001), Lévy (1999) e Drucker (2002) seriam as grandes catalisadoras de um novo momento na história da humanidade, no qual atores, tanto públicos como também privados, localizados em diferentes locais físicos poderiam interagir de forma autônoma e instantânea, o que maximizaria a possibilidade de serem criados novos espaços de interação e/ou de serem aprimorados os já existentes, em prol da estruturação de uma sociedade mais inclusiva e democrática. </w:t>
      </w:r>
    </w:p>
    <w:p w14:paraId="2CF5443F" w14:textId="77777777" w:rsidR="0017266E" w:rsidRPr="00B65457" w:rsidRDefault="0017266E" w:rsidP="0017266E">
      <w:pPr>
        <w:spacing w:before="120"/>
        <w:ind w:firstLine="851"/>
        <w:rPr>
          <w:rFonts w:cs="Arial"/>
        </w:rPr>
      </w:pPr>
      <w:r w:rsidRPr="00BE23A6">
        <w:rPr>
          <w:rFonts w:cs="Arial"/>
        </w:rPr>
        <w:t xml:space="preserve">Por fim, também seria importante se enfatizar que os autores supra citados, ao longo desta seção, de forma bastante sensata e assertiva, não concebem as Inovações Tecnológicas tal como sendo a </w:t>
      </w:r>
      <w:r w:rsidRPr="00BE23A6">
        <w:rPr>
          <w:rFonts w:cs="Arial"/>
          <w:i/>
        </w:rPr>
        <w:t>salvação</w:t>
      </w:r>
      <w:r w:rsidRPr="00BE23A6">
        <w:rPr>
          <w:rFonts w:cs="Arial"/>
        </w:rPr>
        <w:t xml:space="preserve"> de todas as mazelas da sociedade, muito menos o ambiente digital tal como sendo um espaço plenamente livre e propenso a permitir, da noite para o dia, a democratização de todos os processos que se dão no ambient</w:t>
      </w:r>
      <w:r>
        <w:rPr>
          <w:rFonts w:cs="Arial"/>
        </w:rPr>
        <w:t>e</w:t>
      </w:r>
      <w:r w:rsidRPr="00913F33">
        <w:rPr>
          <w:rFonts w:cs="Arial"/>
        </w:rPr>
        <w:t xml:space="preserve"> das cidades </w:t>
      </w:r>
      <w:r w:rsidRPr="004C7C79">
        <w:rPr>
          <w:rFonts w:cs="Arial"/>
        </w:rPr>
        <w:t>(muitos dos quais também estão atrelados a atores públ</w:t>
      </w:r>
      <w:r w:rsidRPr="00B65457">
        <w:rPr>
          <w:rFonts w:cs="Arial"/>
        </w:rPr>
        <w:t xml:space="preserve">icos, os quais também precisam anuir com tais transformações). </w:t>
      </w:r>
    </w:p>
    <w:p w14:paraId="5847FDFA" w14:textId="77777777" w:rsidR="0017266E" w:rsidRPr="00B65457" w:rsidRDefault="0017266E" w:rsidP="0017266E">
      <w:pPr>
        <w:spacing w:before="120"/>
        <w:ind w:firstLine="851"/>
        <w:rPr>
          <w:rFonts w:cs="Arial"/>
        </w:rPr>
      </w:pPr>
      <w:r w:rsidRPr="00B65457">
        <w:rPr>
          <w:rFonts w:cs="Arial"/>
        </w:rPr>
        <w:t>Ainda assim, mesmo a Revolução Digital não sendo capaz de, “em um passe de mágica, resolver todos os problemas culturais e sociais do planeta” (LÉVY, 1999, p. 11), está permitindo que as pessoas explorem de forma coletiva novas formas de comunicação e interação, cujos impactos também se desdobram no ambiente organizacional-urbano, a exemplo do que será apresentado no próximo subcapítulo.</w:t>
      </w:r>
    </w:p>
    <w:p w14:paraId="5CE73889" w14:textId="77777777" w:rsidR="0017266E" w:rsidRPr="00DD725F" w:rsidRDefault="0017266E" w:rsidP="0017266E">
      <w:pPr>
        <w:spacing w:before="120"/>
        <w:ind w:firstLine="851"/>
        <w:rPr>
          <w:rFonts w:cs="Arial"/>
        </w:rPr>
      </w:pPr>
    </w:p>
    <w:p w14:paraId="2D70BC02" w14:textId="77777777" w:rsidR="0017266E" w:rsidRPr="00DD725F" w:rsidRDefault="0017266E" w:rsidP="0017266E">
      <w:pPr>
        <w:spacing w:before="120"/>
        <w:rPr>
          <w:rFonts w:cs="Arial"/>
          <w:b/>
        </w:rPr>
      </w:pPr>
      <w:r w:rsidRPr="00DD725F">
        <w:rPr>
          <w:rFonts w:cs="Arial"/>
          <w:b/>
        </w:rPr>
        <w:t xml:space="preserve">2.1 A Sociedade da Informação e os seus impactos nas Cidades </w:t>
      </w:r>
    </w:p>
    <w:p w14:paraId="58E96334" w14:textId="77777777" w:rsidR="0017266E" w:rsidRPr="003E7B20" w:rsidRDefault="0017266E" w:rsidP="0017266E">
      <w:pPr>
        <w:spacing w:before="120"/>
        <w:rPr>
          <w:rFonts w:cs="Arial"/>
          <w:b/>
        </w:rPr>
      </w:pPr>
    </w:p>
    <w:p w14:paraId="0C8FB0DD" w14:textId="77777777" w:rsidR="0017266E" w:rsidRPr="00BE23A6" w:rsidRDefault="0017266E" w:rsidP="0017266E">
      <w:pPr>
        <w:spacing w:before="120"/>
        <w:ind w:firstLine="851"/>
        <w:rPr>
          <w:rFonts w:cs="Arial"/>
        </w:rPr>
      </w:pPr>
      <w:r w:rsidRPr="00463099">
        <w:rPr>
          <w:rFonts w:cs="Arial"/>
        </w:rPr>
        <w:t xml:space="preserve">Se a atual Sociedade da Informação, em especial no contexto Pós-Revolução Digital, deu origem a um ambiente interconectado, globalizado e dinâmico, esta também promoveu uma mudança, sem precedentes, na forma através da qual os gestores (tanto públicos como também privados) necessitam gerir as suas respectivas organizações. Pois, diante de um contexto cada vez mais tecnológico, acelerado e informacional, observa-se a valorização de modelos de gestão que primam pela eficiência organizacional (RITZER e DEAN, 2015, p. 223), em sinergia a uma </w:t>
      </w:r>
      <w:r w:rsidRPr="00463099">
        <w:rPr>
          <w:rFonts w:cs="Arial"/>
          <w:i/>
        </w:rPr>
        <w:t>aura</w:t>
      </w:r>
      <w:r w:rsidRPr="00463099">
        <w:rPr>
          <w:rFonts w:cs="Arial"/>
        </w:rPr>
        <w:t xml:space="preserve"> de contínua </w:t>
      </w:r>
      <w:r w:rsidRPr="00463099">
        <w:rPr>
          <w:rFonts w:cs="Arial"/>
          <w:i/>
        </w:rPr>
        <w:t>modernização</w:t>
      </w:r>
      <w:r w:rsidRPr="00463099">
        <w:rPr>
          <w:rFonts w:cs="Arial"/>
        </w:rPr>
        <w:t xml:space="preserve"> tecnológica dos processos e das demais práticas gerenciais (</w:t>
      </w:r>
      <w:r w:rsidRPr="00463099">
        <w:rPr>
          <w:rFonts w:cs="Arial"/>
          <w:shd w:val="clear" w:color="auto" w:fill="FFFFFF"/>
        </w:rPr>
        <w:t>HAYAT</w:t>
      </w:r>
      <w:r w:rsidRPr="00463099">
        <w:rPr>
          <w:rFonts w:cs="Arial"/>
        </w:rPr>
        <w:t xml:space="preserve">, 2016; </w:t>
      </w:r>
      <w:r w:rsidRPr="00BE23A6">
        <w:rPr>
          <w:rFonts w:cs="Arial"/>
        </w:rPr>
        <w:t xml:space="preserve">PINOCHET </w:t>
      </w:r>
      <w:r w:rsidRPr="00BE23A6">
        <w:rPr>
          <w:rFonts w:cs="Arial"/>
          <w:i/>
        </w:rPr>
        <w:t>et al</w:t>
      </w:r>
      <w:r w:rsidRPr="00BE23A6">
        <w:rPr>
          <w:rFonts w:cs="Arial"/>
        </w:rPr>
        <w:t xml:space="preserve">, 2019; SOKOLOV </w:t>
      </w:r>
      <w:r w:rsidRPr="00BE23A6">
        <w:rPr>
          <w:rFonts w:cs="Arial"/>
          <w:i/>
        </w:rPr>
        <w:t>et al</w:t>
      </w:r>
      <w:r w:rsidRPr="00BE23A6">
        <w:rPr>
          <w:rFonts w:cs="Arial"/>
        </w:rPr>
        <w:t xml:space="preserve">, 2019). </w:t>
      </w:r>
    </w:p>
    <w:p w14:paraId="7F80C222" w14:textId="77777777" w:rsidR="0017266E" w:rsidRPr="00BE23A6" w:rsidRDefault="0017266E" w:rsidP="0017266E">
      <w:pPr>
        <w:spacing w:before="120"/>
        <w:ind w:firstLine="851"/>
        <w:rPr>
          <w:rFonts w:cs="Arial"/>
        </w:rPr>
      </w:pPr>
      <w:r w:rsidRPr="00BE23A6">
        <w:rPr>
          <w:rFonts w:cs="Arial"/>
        </w:rPr>
        <w:t xml:space="preserve">  Neste sentido, é importante frisar-se que paira sobre os administradores municipais uma gama crescente de pressões, em consonância a uma reconfiguração das estruturas de poder (DRUCKER, 2001; FREY </w:t>
      </w:r>
      <w:r w:rsidRPr="00BE23A6">
        <w:rPr>
          <w:rFonts w:cs="Arial"/>
          <w:i/>
        </w:rPr>
        <w:t>et al</w:t>
      </w:r>
      <w:r w:rsidRPr="00BE23A6">
        <w:rPr>
          <w:rFonts w:cs="Arial"/>
        </w:rPr>
        <w:t>, 2017). Pois, em decorrência do atual quadro de mudanças, percebe-se que o próprio Estado Moderno - concebido tal como sendo uma organização racional-burocrática (WEBER, 1982) e oriunda da Modernidade - se veja alijado de boa parte sua antiga centralidade (GOSS, 2001), em torno do fortalecimento do papel de outros atores (</w:t>
      </w:r>
      <w:r w:rsidRPr="00BE23A6">
        <w:rPr>
          <w:rFonts w:cs="Arial"/>
          <w:i/>
        </w:rPr>
        <w:t>stakeholders</w:t>
      </w:r>
      <w:r w:rsidRPr="00BE23A6">
        <w:rPr>
          <w:rFonts w:cs="Arial"/>
        </w:rPr>
        <w:t>) tanto públicos como também privados (VALASKIVI, 2016; EVANS, KARVONEN e RAVEN, 2018; ALVES, DIAS e SEIXAS, 2019).</w:t>
      </w:r>
    </w:p>
    <w:p w14:paraId="09A486DE" w14:textId="77777777" w:rsidR="0017266E" w:rsidRPr="00BE23A6" w:rsidRDefault="0017266E" w:rsidP="0017266E">
      <w:pPr>
        <w:spacing w:before="120"/>
        <w:ind w:firstLine="851"/>
        <w:rPr>
          <w:rFonts w:cs="Arial"/>
        </w:rPr>
      </w:pPr>
      <w:r w:rsidRPr="00BE23A6">
        <w:rPr>
          <w:rFonts w:cs="Arial"/>
        </w:rPr>
        <w:lastRenderedPageBreak/>
        <w:t xml:space="preserve">O Estado-Nação, que se mostrou unitário, legítimo e soberano nos últimos 400 anos (DRUCKER, 2001, p. 19 e ss) está tendo que, nos últimos tempos, rever e repensar o seu papel, diante da consolidação de um novo panorama político-administrativo. Pois, por conta do fortalecimento do poder de atuação de um conjunto crescente de atores, impulsionado pela popularização das novas tecnologias digitais, diferentes agentes passaram a demandar por um maior protagonismo na condução das agendas governamentais (BARNEY e HESTERLY, 2011, p. 21).  </w:t>
      </w:r>
    </w:p>
    <w:p w14:paraId="07D6B783" w14:textId="77777777" w:rsidR="0017266E" w:rsidRPr="00BE23A6" w:rsidRDefault="0017266E" w:rsidP="0017266E">
      <w:pPr>
        <w:spacing w:before="120"/>
        <w:ind w:firstLine="851"/>
        <w:rPr>
          <w:rFonts w:cs="Arial"/>
        </w:rPr>
      </w:pPr>
      <w:r w:rsidRPr="00BE23A6">
        <w:rPr>
          <w:rFonts w:cs="Arial"/>
        </w:rPr>
        <w:t xml:space="preserve">Na mesma toada e por conta da existência de um contexto tecnológico no qual o próprio capital se torna global e sua acumulação se dá de forma eletrônica e desmaterializada (CASTELLS, 1999, p. 501), boa parte da pressão que os gestores urbanos sofrem também é fruto da nova dinâmica dos fluxos financeiros, cujos investidores estão em busca de locais dotados de produtos (urbanos) capazes de maximizar seus ganhos, bem como de modelos gerenciais que primem pela eficiência e pela entrega de resultados tangíveis. Ou seja, além de uma maior vigilância por parte da sociedade civil organizada, os administradores públicos também se veem impelidos a encontrar formas de canalizar os investimentos públicos e privados para projetos dotados de elevada efetividade. </w:t>
      </w:r>
    </w:p>
    <w:p w14:paraId="534ACD4B" w14:textId="77777777" w:rsidR="0017266E" w:rsidRPr="004C7C79" w:rsidRDefault="0017266E" w:rsidP="0017266E">
      <w:pPr>
        <w:spacing w:before="120"/>
        <w:ind w:firstLine="851"/>
        <w:rPr>
          <w:rFonts w:cs="Arial"/>
        </w:rPr>
      </w:pPr>
      <w:r w:rsidRPr="00BE23A6">
        <w:rPr>
          <w:rFonts w:cs="Arial"/>
        </w:rPr>
        <w:t xml:space="preserve">Por conta destas transformações em curso, é igualmente salutar ressaltar-se que: frente ao advento de um contexto de maior competitividade global (HITT </w:t>
      </w:r>
      <w:r w:rsidRPr="00BE23A6">
        <w:rPr>
          <w:rFonts w:cs="Arial"/>
          <w:i/>
        </w:rPr>
        <w:t xml:space="preserve">et al </w:t>
      </w:r>
      <w:r w:rsidRPr="00BE23A6">
        <w:rPr>
          <w:rFonts w:cs="Arial"/>
        </w:rPr>
        <w:t xml:space="preserve">2011, p. 7), cujos desdobramentos também se fazem sentir nas cidades (DUARTE e CZAJKOWSKI JUNIOR, 2007; </w:t>
      </w:r>
      <w:r w:rsidRPr="00BE23A6">
        <w:rPr>
          <w:rFonts w:cs="Arial"/>
          <w:shd w:val="clear" w:color="auto" w:fill="FFFFFF"/>
        </w:rPr>
        <w:t>CZAJKOWSKI JÚNIOR, 2021</w:t>
      </w:r>
      <w:r w:rsidRPr="00BE23A6">
        <w:rPr>
          <w:rFonts w:cs="Arial"/>
        </w:rPr>
        <w:t>), uma medida assaz inteligente consiste em se primar pelo constante aperfeiçoamento tecnológico dos espaços citadinos</w:t>
      </w:r>
      <w:r>
        <w:rPr>
          <w:rFonts w:cs="Arial"/>
        </w:rPr>
        <w:t>,</w:t>
      </w:r>
      <w:r w:rsidRPr="00913F33">
        <w:rPr>
          <w:rFonts w:cs="Arial"/>
        </w:rPr>
        <w:t xml:space="preserve"> em prol de uma maior efetividade das políticas públicas</w:t>
      </w:r>
      <w:r>
        <w:rPr>
          <w:rFonts w:cs="Arial"/>
        </w:rPr>
        <w:t xml:space="preserve"> e,</w:t>
      </w:r>
      <w:r w:rsidRPr="00913F33">
        <w:rPr>
          <w:rFonts w:cs="Arial"/>
        </w:rPr>
        <w:t xml:space="preserve"> em paralelo</w:t>
      </w:r>
      <w:r>
        <w:rPr>
          <w:rFonts w:cs="Arial"/>
        </w:rPr>
        <w:t>,</w:t>
      </w:r>
      <w:r w:rsidRPr="00913F33">
        <w:rPr>
          <w:rFonts w:cs="Arial"/>
        </w:rPr>
        <w:t xml:space="preserve"> a níveis mais elevados de govern</w:t>
      </w:r>
      <w:r w:rsidRPr="004C7C79">
        <w:rPr>
          <w:rFonts w:cs="Arial"/>
        </w:rPr>
        <w:t xml:space="preserve">ança. </w:t>
      </w:r>
    </w:p>
    <w:p w14:paraId="77B292A1" w14:textId="77777777" w:rsidR="0017266E" w:rsidRPr="00DD725F" w:rsidRDefault="0017266E" w:rsidP="0017266E">
      <w:pPr>
        <w:spacing w:before="120"/>
        <w:ind w:firstLine="851"/>
        <w:rPr>
          <w:rFonts w:cs="Arial"/>
        </w:rPr>
      </w:pPr>
      <w:r w:rsidRPr="004C7C79">
        <w:rPr>
          <w:rFonts w:cs="Arial"/>
        </w:rPr>
        <w:t xml:space="preserve">Kanter (2003, p. 120 e ss) assevera que, ao contrário do que é defendido por autores mais conservadores, o maior perigo à viabilidade do desenvolvimento urbano não é a </w:t>
      </w:r>
      <w:r w:rsidRPr="00B65457">
        <w:rPr>
          <w:rFonts w:cs="Arial"/>
        </w:rPr>
        <w:t>Globalização, mas uma volta ao isolacionismo e ao protecionismo. Assim sendo, a melhor maneira de as cidades prosperarem, bem como preservarem sua autonomia é “tornarem-se mais competitivas globalmente” (KANTER, 2003, p. 121) até mesmo porque seria um tanto quanto incongruente se tentar, por exemplo, barrar o processo, por hora, em curso. São justamente as cidades inteligentes e globais (PEDELIENTO e KAVARATZIS, 2019)</w:t>
      </w:r>
      <w:r w:rsidRPr="00DD725F">
        <w:rPr>
          <w:rFonts w:cs="Arial"/>
        </w:rPr>
        <w:t xml:space="preserve"> que possuiriam chances mais elevadas de se desenvolverem de forma perene e sustentável </w:t>
      </w:r>
    </w:p>
    <w:p w14:paraId="18B02945" w14:textId="77777777" w:rsidR="0017266E" w:rsidRPr="00BE23A6" w:rsidRDefault="0017266E" w:rsidP="0017266E">
      <w:pPr>
        <w:spacing w:before="120"/>
        <w:ind w:firstLine="851"/>
        <w:rPr>
          <w:rFonts w:cs="Arial"/>
        </w:rPr>
      </w:pPr>
      <w:r w:rsidRPr="00DD725F">
        <w:rPr>
          <w:rFonts w:cs="Arial"/>
        </w:rPr>
        <w:t>Desta forma, no atual contexto histórico, percebe-se</w:t>
      </w:r>
      <w:r w:rsidRPr="003E7B20">
        <w:rPr>
          <w:rFonts w:cs="Arial"/>
        </w:rPr>
        <w:t xml:space="preserve"> a necessidade dos </w:t>
      </w:r>
      <w:r w:rsidRPr="00463099">
        <w:rPr>
          <w:rFonts w:cs="Arial"/>
        </w:rPr>
        <w:t>mandatários municipais cederem parte do seu antigo protagonismo em prol de uma atuação mais vigorosa por parte de outros interlocutores - o que redunda em uma recombinação/reconfiguração das relações existente entre os múltiplos atores presentes na arena pública (</w:t>
      </w:r>
      <w:r w:rsidRPr="00463099">
        <w:rPr>
          <w:rFonts w:cs="Arial"/>
          <w:shd w:val="clear" w:color="auto" w:fill="FFFFFF"/>
        </w:rPr>
        <w:t>CARAGLIU, 2011)</w:t>
      </w:r>
      <w:r w:rsidRPr="00463099">
        <w:rPr>
          <w:rFonts w:cs="Arial"/>
        </w:rPr>
        <w:t>. Assim sendo, vive-se num contexto caracterizado pela necessidade em se instituírem modelos gerenciais, no ambiente público municipal,</w:t>
      </w:r>
      <w:r w:rsidRPr="00BE23A6">
        <w:rPr>
          <w:rFonts w:cs="Arial"/>
        </w:rPr>
        <w:t xml:space="preserve"> por meio dos quais “os agentes decisórios públicos observam o ambiente (o mercado) em busca de oportunidades e ameaças, conjuntamente com outros agentes oriundos da sociedade civil” (CORRÊA GOMES, 2015, p. 47).</w:t>
      </w:r>
    </w:p>
    <w:p w14:paraId="392BFC6E" w14:textId="77777777" w:rsidR="0017266E" w:rsidRPr="00DD725F" w:rsidRDefault="0017266E" w:rsidP="0017266E">
      <w:pPr>
        <w:spacing w:before="120"/>
        <w:ind w:firstLine="851"/>
        <w:rPr>
          <w:rFonts w:cs="Arial"/>
        </w:rPr>
      </w:pPr>
      <w:r w:rsidRPr="00BE23A6">
        <w:rPr>
          <w:rFonts w:cs="Arial"/>
        </w:rPr>
        <w:t xml:space="preserve">Agir de forma conjunta </w:t>
      </w:r>
      <w:r>
        <w:rPr>
          <w:rFonts w:cs="Arial"/>
        </w:rPr>
        <w:t xml:space="preserve">com </w:t>
      </w:r>
      <w:r w:rsidRPr="004C7C79">
        <w:rPr>
          <w:rFonts w:cs="Arial"/>
        </w:rPr>
        <w:t>outras entidades (tanto públicas como também privadas) e em sinergia aos avanços tecnológicos deixou de ser apenas uma opção para os gestores públicos</w:t>
      </w:r>
      <w:r w:rsidRPr="00B65457">
        <w:rPr>
          <w:rFonts w:cs="Arial"/>
        </w:rPr>
        <w:t xml:space="preserve"> (SHAMSUZZOHA </w:t>
      </w:r>
      <w:r w:rsidRPr="00B65457">
        <w:rPr>
          <w:rFonts w:cs="Arial"/>
          <w:i/>
        </w:rPr>
        <w:t>et al</w:t>
      </w:r>
      <w:r w:rsidRPr="00B65457">
        <w:rPr>
          <w:rFonts w:cs="Arial"/>
        </w:rPr>
        <w:t xml:space="preserve">, 2021), os quais se veem impelidos a atuar de forma integrada com a sociedade civil, em prol do fomento de ações </w:t>
      </w:r>
      <w:r w:rsidRPr="00DD725F">
        <w:rPr>
          <w:rFonts w:cs="Arial"/>
        </w:rPr>
        <w:t xml:space="preserve">colaborativas e demais alianças estratégicas (LOMBARTS, 2011, p. 22), cujos </w:t>
      </w:r>
      <w:r w:rsidRPr="00DD725F">
        <w:rPr>
          <w:rFonts w:cs="Arial"/>
        </w:rPr>
        <w:lastRenderedPageBreak/>
        <w:t>esforços somados podem vir a potencializar os resultados positivos de uma agenda política de médio e longo prazos.</w:t>
      </w:r>
    </w:p>
    <w:p w14:paraId="677FE2EC" w14:textId="77777777" w:rsidR="0017266E" w:rsidRPr="00463099" w:rsidRDefault="0017266E" w:rsidP="0017266E">
      <w:pPr>
        <w:spacing w:before="120"/>
        <w:ind w:firstLine="851"/>
        <w:rPr>
          <w:rFonts w:cs="Arial"/>
        </w:rPr>
      </w:pPr>
      <w:r w:rsidRPr="003E7B20">
        <w:rPr>
          <w:rFonts w:cs="Arial"/>
        </w:rPr>
        <w:t>Neste novo contexto, no qual “o governo atuará, cada vez mais, como um facilitador, e não como fornecedor de produtos e serviços” (LOMBARTS, 2</w:t>
      </w:r>
      <w:r w:rsidRPr="00463099">
        <w:rPr>
          <w:rFonts w:cs="Arial"/>
        </w:rPr>
        <w:t xml:space="preserve">011, p. 23) e diante da constatação de que “aprender como prosperar em um mundo globalizado e tecnológico é um dos desafios mais importantes do século XXI” (HITT </w:t>
      </w:r>
      <w:r w:rsidRPr="00463099">
        <w:rPr>
          <w:rFonts w:cs="Arial"/>
          <w:i/>
        </w:rPr>
        <w:t>el al</w:t>
      </w:r>
      <w:r w:rsidRPr="00463099">
        <w:rPr>
          <w:rFonts w:cs="Arial"/>
        </w:rPr>
        <w:t xml:space="preserve">, 2011, p. 6), observa-se que a busca por modelos colaborativos e que primem pela efetividade também acaba sendo uma forma até mesmo das cidades manterem as suas contas superavitárias, bem como se destacarem diante das suas pares. </w:t>
      </w:r>
    </w:p>
    <w:p w14:paraId="30316535" w14:textId="77777777" w:rsidR="0017266E" w:rsidRPr="00B65457" w:rsidRDefault="0017266E" w:rsidP="0017266E">
      <w:pPr>
        <w:spacing w:before="120"/>
        <w:ind w:firstLine="851"/>
        <w:rPr>
          <w:rFonts w:cs="Arial"/>
        </w:rPr>
      </w:pPr>
      <w:r w:rsidRPr="00463099">
        <w:rPr>
          <w:rFonts w:cs="Arial"/>
        </w:rPr>
        <w:t xml:space="preserve">É justamente neste contexto que se observa a valorização das intituladas </w:t>
      </w:r>
      <w:r w:rsidRPr="00BE23A6">
        <w:rPr>
          <w:rFonts w:cs="Arial"/>
          <w:i/>
        </w:rPr>
        <w:t>Smartcities</w:t>
      </w:r>
      <w:r w:rsidRPr="00BE23A6">
        <w:rPr>
          <w:rFonts w:cs="Arial"/>
        </w:rPr>
        <w:t xml:space="preserve">, cujos primeiros estudos se deram a partir da década de 80, em torno da possibilidade da infusão das novas tecnologias no tecido urbano fomentar o advento de cidades capazes de vencer os desafios urbanos de forma mais efetiva. Tais cidades ditas </w:t>
      </w:r>
      <w:r w:rsidRPr="00BE23A6">
        <w:rPr>
          <w:rFonts w:cs="Arial"/>
          <w:i/>
        </w:rPr>
        <w:t>inteligentes</w:t>
      </w:r>
      <w:r w:rsidRPr="00BE23A6">
        <w:rPr>
          <w:rFonts w:cs="Arial"/>
        </w:rPr>
        <w:t xml:space="preserve">, conforme entendimento de autores como Sokolov </w:t>
      </w:r>
      <w:r w:rsidRPr="00C401F8">
        <w:rPr>
          <w:rFonts w:cs="Arial"/>
          <w:i/>
        </w:rPr>
        <w:t>el al</w:t>
      </w:r>
      <w:r w:rsidRPr="004C7C79">
        <w:rPr>
          <w:rFonts w:cs="Arial"/>
        </w:rPr>
        <w:t xml:space="preserve"> (2019), Alperytė e Išoraitė (2019) e Ullah</w:t>
      </w:r>
      <w:r w:rsidRPr="004C7C79">
        <w:rPr>
          <w:rFonts w:cs="Arial"/>
          <w:i/>
        </w:rPr>
        <w:t xml:space="preserve"> et al</w:t>
      </w:r>
      <w:r w:rsidRPr="004C7C79">
        <w:rPr>
          <w:rFonts w:cs="Arial"/>
        </w:rPr>
        <w:t xml:space="preserve"> (2021), primariam por valores como: a velocidade, a inovação, a flexibilidade de adaptação e o apreço tecnológico, permitindo que as mesmas </w:t>
      </w:r>
      <w:r w:rsidRPr="00B65457">
        <w:rPr>
          <w:rFonts w:cs="Arial"/>
        </w:rPr>
        <w:t xml:space="preserve">adotem posturas ao mesmo tempo sustentáveis, participativas, eficientes e competitivas.  </w:t>
      </w:r>
    </w:p>
    <w:p w14:paraId="72046430" w14:textId="77777777" w:rsidR="0017266E" w:rsidRPr="00463099" w:rsidRDefault="0017266E" w:rsidP="0017266E">
      <w:pPr>
        <w:spacing w:before="120"/>
        <w:ind w:firstLine="851"/>
        <w:rPr>
          <w:rFonts w:cs="Arial"/>
        </w:rPr>
      </w:pPr>
      <w:r w:rsidRPr="00DD725F">
        <w:rPr>
          <w:rFonts w:cs="Arial"/>
        </w:rPr>
        <w:t>O desafio, a exemplo do que será apresentado na etapa seguinte, repousa na necessidade em se atingir um equilíbrio entre a busca por uma cidade tecnológica (e que se mostre igualmen</w:t>
      </w:r>
      <w:r w:rsidRPr="003E7B20">
        <w:rPr>
          <w:rFonts w:cs="Arial"/>
        </w:rPr>
        <w:t>te efetiva) e o primado do interesse coletivo, em prol de uma homeostase entre os resultados obtidos</w:t>
      </w:r>
      <w:r w:rsidRPr="00463099">
        <w:rPr>
          <w:rFonts w:cs="Arial"/>
        </w:rPr>
        <w:t xml:space="preserve">, em termos concretos, e o bem estar das pessoas. </w:t>
      </w:r>
    </w:p>
    <w:p w14:paraId="2D847FA6" w14:textId="77777777" w:rsidR="0017266E" w:rsidRPr="00463099" w:rsidRDefault="0017266E" w:rsidP="0017266E">
      <w:pPr>
        <w:spacing w:before="120"/>
        <w:ind w:firstLine="567"/>
        <w:rPr>
          <w:rFonts w:cs="Arial"/>
        </w:rPr>
      </w:pPr>
    </w:p>
    <w:p w14:paraId="4F21C0AC" w14:textId="77777777" w:rsidR="0017266E" w:rsidRPr="00463099" w:rsidRDefault="0017266E" w:rsidP="0017266E">
      <w:pPr>
        <w:spacing w:before="120"/>
        <w:rPr>
          <w:rFonts w:cs="Arial"/>
          <w:b/>
        </w:rPr>
      </w:pPr>
      <w:r w:rsidRPr="00463099">
        <w:rPr>
          <w:rFonts w:cs="Arial"/>
          <w:b/>
        </w:rPr>
        <w:t xml:space="preserve">3. Os Desafios Tecnológicos das </w:t>
      </w:r>
      <w:r w:rsidRPr="00463099">
        <w:rPr>
          <w:rFonts w:cs="Arial"/>
          <w:b/>
          <w:i/>
        </w:rPr>
        <w:t>Smartcities</w:t>
      </w:r>
      <w:r w:rsidRPr="00463099">
        <w:rPr>
          <w:rFonts w:cs="Arial"/>
          <w:b/>
        </w:rPr>
        <w:t xml:space="preserve"> </w:t>
      </w:r>
    </w:p>
    <w:p w14:paraId="5CE95741" w14:textId="77777777" w:rsidR="0017266E" w:rsidRPr="00463099" w:rsidRDefault="0017266E" w:rsidP="0017266E">
      <w:pPr>
        <w:spacing w:before="120"/>
        <w:ind w:firstLine="567"/>
        <w:rPr>
          <w:rFonts w:cs="Arial"/>
        </w:rPr>
      </w:pPr>
    </w:p>
    <w:p w14:paraId="7EC55178" w14:textId="77777777" w:rsidR="0017266E" w:rsidRPr="00BE23A6" w:rsidRDefault="0017266E" w:rsidP="0017266E">
      <w:pPr>
        <w:spacing w:before="120"/>
        <w:ind w:firstLine="851"/>
        <w:rPr>
          <w:rFonts w:cs="Arial"/>
        </w:rPr>
      </w:pPr>
      <w:r w:rsidRPr="00BE23A6">
        <w:rPr>
          <w:rFonts w:cs="Arial"/>
        </w:rPr>
        <w:t xml:space="preserve">A exemplo do que procurou-se apresentar nos subcapítulos anteriores, numa conjuntura moldada pelo uso cada vez mais perceptível das novas tecnologias, observa-se que estas também começaram a ganhar uma relevância muito mais acentuada no ambiente urbano. Tal encaminhamento, segundo Ullah </w:t>
      </w:r>
      <w:r w:rsidRPr="00BE23A6">
        <w:rPr>
          <w:rFonts w:cs="Arial"/>
          <w:i/>
        </w:rPr>
        <w:t>et al</w:t>
      </w:r>
      <w:r w:rsidRPr="00BE23A6">
        <w:rPr>
          <w:rFonts w:cs="Arial"/>
        </w:rPr>
        <w:t xml:space="preserve"> (2021), tornou uma tendência irreversível, até mesmo porque o advento da Sociedade da Informação também redundou em uma sociedade civil cada vez mais informada, conectada e demandante (BERNARDO, 2017, p. 293 e ss), fazendo com que temáticas com o Desenvolvimento Sustentável e a Governança Urbana ganhem ainda mais relevância e pertinência.  </w:t>
      </w:r>
    </w:p>
    <w:p w14:paraId="72D36845" w14:textId="77777777" w:rsidR="0017266E" w:rsidRPr="00BE23A6" w:rsidRDefault="0017266E" w:rsidP="0017266E">
      <w:pPr>
        <w:spacing w:before="120"/>
        <w:ind w:firstLine="851"/>
        <w:rPr>
          <w:rFonts w:cs="Arial"/>
        </w:rPr>
      </w:pPr>
      <w:r w:rsidRPr="00BE23A6">
        <w:rPr>
          <w:rFonts w:cs="Arial"/>
        </w:rPr>
        <w:t>Tendo-se como norte a construção de uma realidade mais participativa e sustentável, a Organização das Nações Unidas (ONU), com a participação de 192 países, instituiu os Objetivos do Desenvolvimento Sustentável (ODS). Tal política, em sua essência, almeja direcionar organizações em todo o planeta a alcançar o objetivo de tornarem-se sustentáveis para as futuras gerações. Como forma de se operacionalizar tal intento, foram instituídas 17 metas e 169 indicadores - que abrangem vários fatores de desenvolvimento social e econômico como: o combate à pobreza e à desigualdade social, a educação, a saúde, o preservação do meio ambiente, dentre outros.</w:t>
      </w:r>
    </w:p>
    <w:p w14:paraId="33540CB0" w14:textId="77777777" w:rsidR="0017266E" w:rsidRPr="004C7C79" w:rsidRDefault="0017266E" w:rsidP="0017266E">
      <w:pPr>
        <w:spacing w:before="120"/>
        <w:ind w:firstLine="851"/>
        <w:rPr>
          <w:rFonts w:cs="Arial"/>
        </w:rPr>
      </w:pPr>
      <w:r w:rsidRPr="00BE23A6">
        <w:rPr>
          <w:rFonts w:cs="Arial"/>
        </w:rPr>
        <w:lastRenderedPageBreak/>
        <w:t>Dentre as metas dos ODS, no caso mais específico das cidades, merece um destaque todo especial o objetivo 11, voltado a: “tornar as cidades e os assentamentos humanos inclusivos, seguros, resilientes e sustentáveis” (UN, 2020). Construir espaços urbanos sustentáveis implica, em paralelo, na adoção de ações que se conectam aos demais ODS, de tal sorte que a promoção de uma cidade tecnológica e sustentável também depende a consecução de outros fatores políticos e conjunturais</w:t>
      </w:r>
      <w:r>
        <w:rPr>
          <w:rFonts w:cs="Arial"/>
        </w:rPr>
        <w:t xml:space="preserve">, os quais igualmente sejam desdobrados em inovações sociais face a necessidade das cidades tidas como inteligentes serem pensadas e geridas “com” as pessoas e não apenas “para” as pessoas. </w:t>
      </w:r>
      <w:r w:rsidRPr="004C7C79">
        <w:rPr>
          <w:rFonts w:cs="Arial"/>
        </w:rPr>
        <w:t xml:space="preserve"> </w:t>
      </w:r>
    </w:p>
    <w:p w14:paraId="3A778BE3" w14:textId="77777777" w:rsidR="0017266E" w:rsidRPr="00B65457" w:rsidRDefault="0017266E" w:rsidP="0017266E">
      <w:pPr>
        <w:spacing w:before="120"/>
        <w:ind w:firstLine="851"/>
        <w:rPr>
          <w:rFonts w:cs="Arial"/>
        </w:rPr>
      </w:pPr>
      <w:r w:rsidRPr="004C7C79">
        <w:rPr>
          <w:rFonts w:cs="Arial"/>
        </w:rPr>
        <w:t xml:space="preserve">No caso mais específico do uso racional das novas tecnologias em prol da promoção de um desenvolvimento urbano sustentável e de longa duração, reforça-se que muitas cidades já estão dando vazão a políticas públicas de preservação do meio ambiente, via ações de </w:t>
      </w:r>
      <w:r w:rsidRPr="00B65457">
        <w:rPr>
          <w:rFonts w:cs="Arial"/>
          <w:i/>
        </w:rPr>
        <w:t>Eco-innovation</w:t>
      </w:r>
      <w:r w:rsidRPr="00B65457">
        <w:rPr>
          <w:rFonts w:cs="Arial"/>
        </w:rPr>
        <w:t xml:space="preserve"> (GARRIDO AZEVEDO </w:t>
      </w:r>
      <w:r w:rsidRPr="00B65457">
        <w:rPr>
          <w:rFonts w:cs="Arial"/>
          <w:i/>
        </w:rPr>
        <w:t>et al</w:t>
      </w:r>
      <w:r w:rsidRPr="00B65457">
        <w:rPr>
          <w:rFonts w:cs="Arial"/>
        </w:rPr>
        <w:t xml:space="preserve">, 2014). Em casos como estes, a ideia é justamente a de que as recentes inovações tecnológicas alavanquem e sustentem ações estratégicas de longo prazo e que impactem positivamente as agendas dos municípios. </w:t>
      </w:r>
    </w:p>
    <w:p w14:paraId="173E560A" w14:textId="77777777" w:rsidR="0017266E" w:rsidRDefault="0017266E" w:rsidP="0017266E">
      <w:pPr>
        <w:spacing w:before="120"/>
        <w:ind w:firstLine="851"/>
        <w:rPr>
          <w:rFonts w:cs="Arial"/>
        </w:rPr>
      </w:pPr>
      <w:r w:rsidRPr="00DD725F">
        <w:rPr>
          <w:rFonts w:cs="Arial"/>
        </w:rPr>
        <w:t xml:space="preserve">Além das inovações </w:t>
      </w:r>
      <w:r>
        <w:rPr>
          <w:rFonts w:cs="Arial"/>
        </w:rPr>
        <w:t xml:space="preserve">tecnológicas </w:t>
      </w:r>
      <w:r w:rsidRPr="00DD725F">
        <w:rPr>
          <w:rFonts w:cs="Arial"/>
        </w:rPr>
        <w:t xml:space="preserve">no campo ambiental, as NTDIC’s são igualmente capazes de suscitar </w:t>
      </w:r>
      <w:r>
        <w:rPr>
          <w:rFonts w:cs="Arial"/>
        </w:rPr>
        <w:t>aprimoramentos</w:t>
      </w:r>
      <w:r w:rsidRPr="00DD725F">
        <w:rPr>
          <w:rFonts w:cs="Arial"/>
        </w:rPr>
        <w:t xml:space="preserve"> no campo social por meio das </w:t>
      </w:r>
      <w:r w:rsidRPr="00C401F8">
        <w:rPr>
          <w:rFonts w:cs="Arial"/>
          <w:i/>
        </w:rPr>
        <w:t>Social Innovations</w:t>
      </w:r>
      <w:r>
        <w:rPr>
          <w:rFonts w:cs="Arial"/>
          <w:i/>
        </w:rPr>
        <w:t xml:space="preserve">, </w:t>
      </w:r>
      <w:r w:rsidRPr="00C401F8">
        <w:rPr>
          <w:rFonts w:cs="Arial"/>
        </w:rPr>
        <w:t>concebidas como</w:t>
      </w:r>
      <w:r>
        <w:rPr>
          <w:rFonts w:cs="Arial"/>
        </w:rPr>
        <w:t xml:space="preserve"> sendo o fruto de um </w:t>
      </w:r>
      <w:r w:rsidRPr="00DD725F">
        <w:rPr>
          <w:rFonts w:cs="Arial"/>
        </w:rPr>
        <w:t>processo de desenvolvimento e implementação de soluções eficazes</w:t>
      </w:r>
      <w:r>
        <w:rPr>
          <w:rFonts w:cs="Arial"/>
        </w:rPr>
        <w:t>, via aprimoramentos tecnológicos,</w:t>
      </w:r>
      <w:r w:rsidRPr="00DD725F">
        <w:rPr>
          <w:rFonts w:cs="Arial"/>
        </w:rPr>
        <w:t xml:space="preserve"> p</w:t>
      </w:r>
      <w:r>
        <w:rPr>
          <w:rFonts w:cs="Arial"/>
        </w:rPr>
        <w:t>ara questões sociais, culturais</w:t>
      </w:r>
      <w:r w:rsidRPr="00DD725F">
        <w:rPr>
          <w:rFonts w:cs="Arial"/>
        </w:rPr>
        <w:t xml:space="preserve"> e económicas a fim de melhorar a qualidade de vida dos ind</w:t>
      </w:r>
      <w:r>
        <w:rPr>
          <w:rFonts w:cs="Arial"/>
        </w:rPr>
        <w:t>ivíduos em condição de vulnerabilidade e</w:t>
      </w:r>
      <w:r w:rsidRPr="00DD725F">
        <w:rPr>
          <w:rFonts w:cs="Arial"/>
        </w:rPr>
        <w:t xml:space="preserve"> das comunidades </w:t>
      </w:r>
      <w:r>
        <w:rPr>
          <w:rFonts w:cs="Arial"/>
        </w:rPr>
        <w:t xml:space="preserve">desfavorecidas </w:t>
      </w:r>
      <w:r w:rsidRPr="00B65457">
        <w:rPr>
          <w:rFonts w:cs="Arial"/>
        </w:rPr>
        <w:t>(</w:t>
      </w:r>
      <w:r w:rsidRPr="00C401F8">
        <w:rPr>
          <w:rFonts w:cs="Arial"/>
        </w:rPr>
        <w:t>LUDVIG</w:t>
      </w:r>
      <w:r w:rsidRPr="004C7C79">
        <w:rPr>
          <w:rFonts w:cs="Arial"/>
        </w:rPr>
        <w:t>,</w:t>
      </w:r>
      <w:r w:rsidRPr="00C401F8">
        <w:rPr>
          <w:rFonts w:cs="Arial"/>
        </w:rPr>
        <w:t xml:space="preserve"> ZIVOJINOVIC </w:t>
      </w:r>
      <w:r w:rsidRPr="004C7C79">
        <w:rPr>
          <w:rFonts w:cs="Arial"/>
        </w:rPr>
        <w:t>e</w:t>
      </w:r>
      <w:r w:rsidRPr="00C401F8">
        <w:rPr>
          <w:rFonts w:cs="Arial"/>
        </w:rPr>
        <w:t xml:space="preserve"> HUJALA</w:t>
      </w:r>
      <w:r w:rsidRPr="004C7C79">
        <w:rPr>
          <w:rFonts w:cs="Arial"/>
        </w:rPr>
        <w:t xml:space="preserve">, 2019; GÓRRIZ-MIFSUD, BURNS </w:t>
      </w:r>
      <w:r w:rsidRPr="00C401F8">
        <w:rPr>
          <w:rFonts w:cs="Arial"/>
        </w:rPr>
        <w:t xml:space="preserve">e </w:t>
      </w:r>
      <w:r w:rsidRPr="004C7C79">
        <w:rPr>
          <w:rFonts w:cs="Arial"/>
        </w:rPr>
        <w:t>GOVIGLI</w:t>
      </w:r>
      <w:r w:rsidRPr="00C401F8">
        <w:rPr>
          <w:rFonts w:cs="Arial"/>
        </w:rPr>
        <w:t xml:space="preserve">, 2019; </w:t>
      </w:r>
      <w:r w:rsidRPr="004C7C79">
        <w:rPr>
          <w:rFonts w:cs="Arial"/>
        </w:rPr>
        <w:t>NIJNIK, SECCO, MILLER</w:t>
      </w:r>
      <w:r w:rsidRPr="00C401F8">
        <w:rPr>
          <w:rFonts w:cs="Arial"/>
        </w:rPr>
        <w:t xml:space="preserve"> e M</w:t>
      </w:r>
      <w:r w:rsidRPr="004C7C79">
        <w:rPr>
          <w:rFonts w:cs="Arial"/>
        </w:rPr>
        <w:t>ELNYKOVYCH</w:t>
      </w:r>
      <w:r w:rsidRPr="00C401F8">
        <w:rPr>
          <w:rFonts w:cs="Arial"/>
        </w:rPr>
        <w:t>, 2019</w:t>
      </w:r>
      <w:r w:rsidRPr="004C7C79">
        <w:rPr>
          <w:rFonts w:cs="Arial"/>
        </w:rPr>
        <w:t>)</w:t>
      </w:r>
      <w:r>
        <w:rPr>
          <w:rFonts w:cs="Arial"/>
        </w:rPr>
        <w:t xml:space="preserve">,  </w:t>
      </w:r>
    </w:p>
    <w:p w14:paraId="4D77778D" w14:textId="77777777" w:rsidR="0017266E" w:rsidRDefault="0017266E" w:rsidP="0017266E">
      <w:pPr>
        <w:spacing w:before="120"/>
        <w:ind w:firstLine="851"/>
        <w:rPr>
          <w:rFonts w:cs="Arial"/>
        </w:rPr>
      </w:pPr>
      <w:r>
        <w:rPr>
          <w:rFonts w:cs="Arial"/>
        </w:rPr>
        <w:t xml:space="preserve">Neste caso, o foco das políticas públicas, em sintonia a infusão das inovações tecnológicas, se volta prioritariamente à </w:t>
      </w:r>
      <w:r w:rsidRPr="00B65457">
        <w:rPr>
          <w:rFonts w:cs="Arial"/>
        </w:rPr>
        <w:t>cria</w:t>
      </w:r>
      <w:r>
        <w:rPr>
          <w:rFonts w:cs="Arial"/>
        </w:rPr>
        <w:t>ção de</w:t>
      </w:r>
      <w:r w:rsidRPr="00B65457">
        <w:rPr>
          <w:rFonts w:cs="Arial"/>
        </w:rPr>
        <w:t xml:space="preserve"> subsídios hab</w:t>
      </w:r>
      <w:r>
        <w:rPr>
          <w:rFonts w:cs="Arial"/>
        </w:rPr>
        <w:t xml:space="preserve">itacionais para os necessitados, programas que estimulem o microempreendedorismo via ações de capacitação dos empreendedores </w:t>
      </w:r>
      <w:r w:rsidRPr="00B65457">
        <w:rPr>
          <w:rFonts w:cs="Arial"/>
        </w:rPr>
        <w:t>em regiões empobrecidas</w:t>
      </w:r>
      <w:r>
        <w:rPr>
          <w:rFonts w:cs="Arial"/>
        </w:rPr>
        <w:t xml:space="preserve"> e/ou fomento de </w:t>
      </w:r>
      <w:r w:rsidRPr="00B65457">
        <w:rPr>
          <w:rFonts w:cs="Arial"/>
        </w:rPr>
        <w:t>microcrédito</w:t>
      </w:r>
      <w:r>
        <w:rPr>
          <w:rFonts w:cs="Arial"/>
        </w:rPr>
        <w:t xml:space="preserve"> para a geração de emprego e renda. </w:t>
      </w:r>
      <w:r w:rsidRPr="00B65457">
        <w:rPr>
          <w:rFonts w:cs="Arial"/>
        </w:rPr>
        <w:t>A inovação social também pode ser aplicada a áreas como educação e saúde</w:t>
      </w:r>
      <w:r>
        <w:rPr>
          <w:rFonts w:cs="Arial"/>
        </w:rPr>
        <w:t xml:space="preserve">, via a criação, por exemplo de aplicativos, que permitam que pacientes façam consultas </w:t>
      </w:r>
      <w:r w:rsidRPr="00C401F8">
        <w:rPr>
          <w:rFonts w:cs="Arial"/>
          <w:i/>
        </w:rPr>
        <w:t>on-line</w:t>
      </w:r>
      <w:r>
        <w:rPr>
          <w:rFonts w:cs="Arial"/>
        </w:rPr>
        <w:t xml:space="preserve"> ou possam se desenvolver intelectualmente. </w:t>
      </w:r>
      <w:r w:rsidRPr="004C7C79">
        <w:rPr>
          <w:rFonts w:cs="Arial"/>
        </w:rPr>
        <w:t xml:space="preserve"> </w:t>
      </w:r>
    </w:p>
    <w:p w14:paraId="7B3245B8" w14:textId="77777777" w:rsidR="0017266E" w:rsidRDefault="0017266E" w:rsidP="0017266E">
      <w:pPr>
        <w:spacing w:before="120"/>
        <w:ind w:firstLine="851"/>
        <w:rPr>
          <w:rFonts w:cs="Arial"/>
        </w:rPr>
      </w:pPr>
      <w:r>
        <w:rPr>
          <w:rFonts w:cs="Arial"/>
        </w:rPr>
        <w:t>As inovações sociais podem ter múltiplas aplicações no tecido urbano, a exemplo de programas que se voltam ao fornecimento de água potável a pessoas afetadas pelas pobreza por meio do uso de dispostos que sejam movidos por energia solar e/ou eólica. Outra forma bastante efetiva de beneficiar as comunidades carentes, por meio de políticas públicas calcadas no conceito de Inovação Social, se dá via o emprego de p</w:t>
      </w:r>
      <w:r w:rsidRPr="00DD725F">
        <w:rPr>
          <w:rFonts w:cs="Arial"/>
        </w:rPr>
        <w:t xml:space="preserve">lataformas de </w:t>
      </w:r>
      <w:r w:rsidRPr="00C401F8">
        <w:rPr>
          <w:rFonts w:cs="Arial"/>
          <w:i/>
        </w:rPr>
        <w:t>crowdfunding</w:t>
      </w:r>
      <w:r w:rsidRPr="00DD725F">
        <w:rPr>
          <w:rFonts w:cs="Arial"/>
        </w:rPr>
        <w:t xml:space="preserve"> para apoiar causas sociais</w:t>
      </w:r>
      <w:r>
        <w:rPr>
          <w:rFonts w:cs="Arial"/>
        </w:rPr>
        <w:t xml:space="preserve"> e que permitem que empresas e pessoas de diferentes locais do globo sejam solidárias a problemas enfrentados em espaços degradados localizados em diferentes urbes. </w:t>
      </w:r>
    </w:p>
    <w:p w14:paraId="52A99A74" w14:textId="77777777" w:rsidR="0017266E" w:rsidRPr="00DD725F" w:rsidRDefault="0017266E" w:rsidP="0017266E">
      <w:pPr>
        <w:spacing w:before="120"/>
        <w:ind w:firstLine="851"/>
        <w:rPr>
          <w:rFonts w:cs="Arial"/>
        </w:rPr>
      </w:pPr>
      <w:r>
        <w:rPr>
          <w:rFonts w:cs="Arial"/>
        </w:rPr>
        <w:t xml:space="preserve">Por fim, um outro exemplo igualmente interessante e que contempla tanto o conceito de </w:t>
      </w:r>
      <w:r w:rsidRPr="00B65457">
        <w:rPr>
          <w:rFonts w:cs="Arial"/>
          <w:i/>
        </w:rPr>
        <w:t>Eco-innovation</w:t>
      </w:r>
      <w:r>
        <w:rPr>
          <w:rFonts w:cs="Arial"/>
          <w:i/>
        </w:rPr>
        <w:t xml:space="preserve"> </w:t>
      </w:r>
      <w:r>
        <w:rPr>
          <w:rFonts w:cs="Arial"/>
        </w:rPr>
        <w:t xml:space="preserve">como também de </w:t>
      </w:r>
      <w:r w:rsidRPr="00FF1D57">
        <w:rPr>
          <w:rFonts w:cs="Arial"/>
          <w:i/>
        </w:rPr>
        <w:t xml:space="preserve">Social </w:t>
      </w:r>
      <w:r>
        <w:rPr>
          <w:rFonts w:cs="Arial"/>
          <w:i/>
        </w:rPr>
        <w:t xml:space="preserve">Innovation </w:t>
      </w:r>
      <w:r>
        <w:rPr>
          <w:rFonts w:cs="Arial"/>
        </w:rPr>
        <w:t xml:space="preserve">diz respeito ao fortalecimento de programas urbanos que estimulem as soluções energéticas sustentáveis através de </w:t>
      </w:r>
      <w:r w:rsidRPr="003E7B20">
        <w:rPr>
          <w:rFonts w:cs="Arial"/>
        </w:rPr>
        <w:t>bombas de água</w:t>
      </w:r>
      <w:r>
        <w:rPr>
          <w:rFonts w:cs="Arial"/>
        </w:rPr>
        <w:t xml:space="preserve"> potável movidas por (bio)compostagem. Neste caso, além do fornecimento de recursos hídricos isentos de contaminação para populações carentes, as cidades também se beneficiam por meio de uma redução do passivo ambiental decorrente dos resíduos urbanos (lixo domésticos orgânico).</w:t>
      </w:r>
    </w:p>
    <w:p w14:paraId="4F9742A9" w14:textId="77777777" w:rsidR="0017266E" w:rsidRPr="00DD725F" w:rsidRDefault="0017266E" w:rsidP="0017266E">
      <w:pPr>
        <w:spacing w:before="120"/>
        <w:ind w:firstLine="851"/>
        <w:rPr>
          <w:rFonts w:cs="Arial"/>
        </w:rPr>
      </w:pPr>
      <w:r>
        <w:rPr>
          <w:rFonts w:cs="Arial"/>
        </w:rPr>
        <w:lastRenderedPageBreak/>
        <w:t>Por meio dos exemplos explanados acima e</w:t>
      </w:r>
      <w:r w:rsidRPr="004C7C79">
        <w:rPr>
          <w:rFonts w:cs="Arial"/>
        </w:rPr>
        <w:t xml:space="preserve"> diante do avanço cada vez mais intenso dos recentes aprimoramentos tecnológicos até mesmo os gestores urbanos mais tradicionais (conservadores) e que, em muitos casos, ainda se mostravam refratários aos avanços tecnológicos, precisa</w:t>
      </w:r>
      <w:r>
        <w:rPr>
          <w:rFonts w:cs="Arial"/>
        </w:rPr>
        <w:t>m</w:t>
      </w:r>
      <w:r w:rsidRPr="004C7C79">
        <w:rPr>
          <w:rFonts w:cs="Arial"/>
        </w:rPr>
        <w:t xml:space="preserve"> se adaptar, num curto espaço de tempo, às novas tendências tecnológicas</w:t>
      </w:r>
      <w:r w:rsidRPr="00B65457">
        <w:rPr>
          <w:rFonts w:cs="Arial"/>
        </w:rPr>
        <w:t xml:space="preserve"> e comportamentais observadas na sociedade contemporânea. Pois, a exemplo do que é demonstrado por Garrido Azevedo </w:t>
      </w:r>
      <w:r w:rsidRPr="00B65457">
        <w:rPr>
          <w:rFonts w:cs="Arial"/>
          <w:i/>
        </w:rPr>
        <w:t>et al</w:t>
      </w:r>
      <w:r w:rsidRPr="00B65457">
        <w:rPr>
          <w:rFonts w:cs="Arial"/>
        </w:rPr>
        <w:t>, (2014) a tecnologia não só pode, como também deve, ser uma importante aliada em prol da alavancagem de um desenvolvimento urbano inovador</w:t>
      </w:r>
      <w:r>
        <w:rPr>
          <w:rFonts w:cs="Arial"/>
        </w:rPr>
        <w:t xml:space="preserve">, participativo, humanizado </w:t>
      </w:r>
      <w:r w:rsidRPr="00B65457">
        <w:rPr>
          <w:rFonts w:cs="Arial"/>
        </w:rPr>
        <w:t xml:space="preserve">e </w:t>
      </w:r>
      <w:r w:rsidRPr="00DD725F">
        <w:rPr>
          <w:rFonts w:cs="Arial"/>
        </w:rPr>
        <w:t xml:space="preserve">sustentável. </w:t>
      </w:r>
    </w:p>
    <w:p w14:paraId="78E52429" w14:textId="77777777" w:rsidR="0017266E" w:rsidRPr="00DD725F" w:rsidRDefault="0017266E" w:rsidP="0017266E">
      <w:pPr>
        <w:spacing w:before="120"/>
        <w:ind w:firstLine="851"/>
        <w:rPr>
          <w:rFonts w:cs="Arial"/>
        </w:rPr>
      </w:pPr>
    </w:p>
    <w:p w14:paraId="09A91FC6" w14:textId="77777777" w:rsidR="0017266E" w:rsidRPr="00DD725F" w:rsidRDefault="0017266E" w:rsidP="0017266E">
      <w:pPr>
        <w:spacing w:before="120"/>
        <w:rPr>
          <w:rFonts w:cs="Arial"/>
          <w:b/>
        </w:rPr>
      </w:pPr>
      <w:r w:rsidRPr="00DD725F">
        <w:rPr>
          <w:rFonts w:cs="Arial"/>
          <w:b/>
        </w:rPr>
        <w:t xml:space="preserve">3.1 Os Desafios Gerenciais das </w:t>
      </w:r>
      <w:r w:rsidRPr="00DD725F">
        <w:rPr>
          <w:rFonts w:cs="Arial"/>
          <w:b/>
          <w:i/>
        </w:rPr>
        <w:t>Smartcities</w:t>
      </w:r>
      <w:r w:rsidRPr="00DD725F">
        <w:rPr>
          <w:rFonts w:cs="Arial"/>
          <w:b/>
        </w:rPr>
        <w:t xml:space="preserve"> </w:t>
      </w:r>
    </w:p>
    <w:p w14:paraId="3834B18B" w14:textId="77777777" w:rsidR="0017266E" w:rsidRPr="00DD725F" w:rsidRDefault="0017266E" w:rsidP="0017266E">
      <w:pPr>
        <w:spacing w:before="120"/>
        <w:ind w:firstLine="851"/>
        <w:rPr>
          <w:rFonts w:cs="Arial"/>
        </w:rPr>
      </w:pPr>
    </w:p>
    <w:p w14:paraId="588BE754" w14:textId="77777777" w:rsidR="0017266E" w:rsidRPr="00DD725F" w:rsidRDefault="0017266E" w:rsidP="0017266E">
      <w:pPr>
        <w:spacing w:before="120"/>
        <w:ind w:firstLine="851"/>
        <w:rPr>
          <w:rFonts w:cs="Arial"/>
        </w:rPr>
      </w:pPr>
      <w:r w:rsidRPr="003E7B20">
        <w:rPr>
          <w:rFonts w:cs="Arial"/>
        </w:rPr>
        <w:t xml:space="preserve">Conforme salientado anteriormente, o advento das novas tecnologias também </w:t>
      </w:r>
      <w:r w:rsidRPr="00463099">
        <w:rPr>
          <w:rFonts w:cs="Arial"/>
        </w:rPr>
        <w:t xml:space="preserve">vem alavancando a implantação de </w:t>
      </w:r>
      <w:r w:rsidRPr="00463099">
        <w:rPr>
          <w:rFonts w:cs="Arial"/>
          <w:i/>
        </w:rPr>
        <w:t>novos</w:t>
      </w:r>
      <w:r w:rsidRPr="00463099">
        <w:rPr>
          <w:rFonts w:cs="Arial"/>
        </w:rPr>
        <w:t xml:space="preserve"> modelos de gestão na direção de cidades cada vez mais inteligentes</w:t>
      </w:r>
      <w:r>
        <w:rPr>
          <w:rFonts w:cs="Arial"/>
        </w:rPr>
        <w:t>, inclusivas</w:t>
      </w:r>
      <w:r w:rsidRPr="00B65457">
        <w:rPr>
          <w:rFonts w:cs="Arial"/>
        </w:rPr>
        <w:t xml:space="preserve"> e sustentáveis</w:t>
      </w:r>
      <w:r>
        <w:rPr>
          <w:rFonts w:cs="Arial"/>
        </w:rPr>
        <w:t xml:space="preserve"> </w:t>
      </w:r>
      <w:r w:rsidRPr="00B65457">
        <w:rPr>
          <w:rFonts w:cs="Arial"/>
        </w:rPr>
        <w:t xml:space="preserve">(FREY et al., 2017), em prol da facilitação da “coordenação dos subsistemas urbanos, aproveitando-se das novas comunidades de inovação em prol da busca por soluções para os desafios sociais, econômicos e ambientais” (ALLWINKLE e CRUICKSHANK, 2011, p. 8). Ou seja, a infusão das novas tecnologias, denominadas inteligentes, no seio das cidades, </w:t>
      </w:r>
      <w:r w:rsidRPr="00DD725F">
        <w:rPr>
          <w:rFonts w:cs="Arial"/>
        </w:rPr>
        <w:t xml:space="preserve">deve se voltar, em especial, ao aprimoramento dos serviços públicos, oferecidos aos moradores e demais atores urbanos, pela gestão municipal. </w:t>
      </w:r>
    </w:p>
    <w:p w14:paraId="0A366673" w14:textId="77777777" w:rsidR="0017266E" w:rsidRPr="00B65457" w:rsidRDefault="0017266E" w:rsidP="0017266E">
      <w:pPr>
        <w:spacing w:before="120"/>
        <w:ind w:firstLine="851"/>
        <w:rPr>
          <w:rFonts w:cs="Arial"/>
        </w:rPr>
      </w:pPr>
      <w:r w:rsidRPr="00DD725F">
        <w:rPr>
          <w:rFonts w:cs="Arial"/>
        </w:rPr>
        <w:t xml:space="preserve">A ideia, neste caso, é de que as novas tecnologias gerem soluções </w:t>
      </w:r>
      <w:r w:rsidRPr="003E7B20">
        <w:rPr>
          <w:rFonts w:cs="Arial"/>
          <w:i/>
        </w:rPr>
        <w:t>inteligentes</w:t>
      </w:r>
      <w:r w:rsidRPr="003E7B20">
        <w:rPr>
          <w:rFonts w:cs="Arial"/>
        </w:rPr>
        <w:t xml:space="preserve">, que não só colaborem para a promoção de um desenvolvimento sustentável e de longa duração </w:t>
      </w:r>
      <w:r w:rsidRPr="00463099">
        <w:rPr>
          <w:rFonts w:cs="Arial"/>
        </w:rPr>
        <w:t xml:space="preserve">como também que tais ações, em paralelo, promovam um fortalecimento dos enlaces sociais e políticos, via ações de governança, entre o poder público e os membros da sociedade civil (BERNARDO, 2017). </w:t>
      </w:r>
      <w:r>
        <w:rPr>
          <w:rFonts w:cs="Arial"/>
        </w:rPr>
        <w:t>A ideia, por meio deste tipo de visão gerencial, é que a população não só seja beneficiada como também seja elevada à condição de protagonista destas transformações (</w:t>
      </w:r>
      <w:r w:rsidRPr="00B65457">
        <w:rPr>
          <w:rFonts w:cs="Arial"/>
        </w:rPr>
        <w:t>BARNEY e HESTERLY, 2011, p. 21 e ss</w:t>
      </w:r>
      <w:r>
        <w:rPr>
          <w:rFonts w:cs="Arial"/>
        </w:rPr>
        <w:t>)</w:t>
      </w:r>
    </w:p>
    <w:p w14:paraId="6404F097" w14:textId="77777777" w:rsidR="0017266E" w:rsidRPr="00463099" w:rsidRDefault="0017266E" w:rsidP="0017266E">
      <w:pPr>
        <w:spacing w:before="120"/>
        <w:ind w:firstLine="851"/>
        <w:rPr>
          <w:rFonts w:cs="Arial"/>
        </w:rPr>
      </w:pPr>
      <w:r w:rsidRPr="00B65457">
        <w:rPr>
          <w:rFonts w:cs="Arial"/>
        </w:rPr>
        <w:t xml:space="preserve">É justamente nesta conjuntura que observa a popularização do termo </w:t>
      </w:r>
      <w:r w:rsidRPr="00B65457">
        <w:rPr>
          <w:rFonts w:cs="Arial"/>
          <w:i/>
        </w:rPr>
        <w:t>Smart City</w:t>
      </w:r>
      <w:r w:rsidRPr="00B65457">
        <w:rPr>
          <w:rFonts w:cs="Arial"/>
        </w:rPr>
        <w:t xml:space="preserve">, voltado à infusão coerente e assertiva das novas tecnologias e demais inovações no ambiente urbano, em prol do florescimento </w:t>
      </w:r>
      <w:r w:rsidRPr="00DD725F">
        <w:rPr>
          <w:rFonts w:cs="Arial"/>
        </w:rPr>
        <w:t>de conexões mais robustas e perceptí</w:t>
      </w:r>
      <w:r w:rsidRPr="00B65457">
        <w:rPr>
          <w:rFonts w:cs="Arial"/>
        </w:rPr>
        <w:t>veis entre o ente estatal e os diversos at</w:t>
      </w:r>
      <w:r w:rsidRPr="00DD725F">
        <w:rPr>
          <w:rFonts w:cs="Arial"/>
        </w:rPr>
        <w:t>ores urbanos, até mesmo porque a difusão das inovações tecnológicas nas cidades inteligentes, e suas respectivas transformações em soluções</w:t>
      </w:r>
      <w:r w:rsidRPr="003E7B20">
        <w:rPr>
          <w:rFonts w:cs="Arial"/>
        </w:rPr>
        <w:t xml:space="preserve"> concretas, lembram os processos de transição </w:t>
      </w:r>
      <w:r w:rsidRPr="00463099">
        <w:rPr>
          <w:rFonts w:cs="Arial"/>
        </w:rPr>
        <w:t xml:space="preserve">sociotécnica que se dão em outras organizações (CARVALHO, 2015, p. 4). </w:t>
      </w:r>
    </w:p>
    <w:p w14:paraId="2C8EAE25" w14:textId="77777777" w:rsidR="0017266E" w:rsidRPr="00BE23A6" w:rsidRDefault="0017266E" w:rsidP="0017266E">
      <w:pPr>
        <w:spacing w:before="120"/>
        <w:ind w:firstLine="851"/>
        <w:rPr>
          <w:rFonts w:cs="Arial"/>
        </w:rPr>
      </w:pPr>
      <w:r w:rsidRPr="00463099">
        <w:rPr>
          <w:rFonts w:cs="Arial"/>
        </w:rPr>
        <w:t>Portanto, tal transição, mesmo não sendo um processo que se dá de forma sempre continua e perfeitamente previsível, se mostra cada vez mais necessária em prol da aproximação dos cidadãos com seus pares e com os demais atores públicos e privados, em prol de um desenvolvimento realmente perene e sustentável. Pois o emprego das facilidades do ciberespaço promoveria, em paralelo, uma maior desburocratização da administração, uma maior otimização do tempo, ao mesmo tempo em que incitaria a criação de novas práticas democ</w:t>
      </w:r>
      <w:r w:rsidRPr="00BE23A6">
        <w:rPr>
          <w:rFonts w:cs="Arial"/>
        </w:rPr>
        <w:t>ráticas (LÉVY, 1999, p. 186).</w:t>
      </w:r>
    </w:p>
    <w:p w14:paraId="78BB7A62" w14:textId="77777777" w:rsidR="0017266E" w:rsidRPr="00BE23A6" w:rsidRDefault="0017266E" w:rsidP="0017266E">
      <w:pPr>
        <w:spacing w:before="120"/>
        <w:ind w:firstLine="851"/>
        <w:rPr>
          <w:rFonts w:cs="Arial"/>
        </w:rPr>
      </w:pPr>
      <w:r w:rsidRPr="00BE23A6">
        <w:rPr>
          <w:rFonts w:cs="Arial"/>
        </w:rPr>
        <w:t xml:space="preserve">Ademais, muito embora não exista um consenso terminológico acerca da expressão </w:t>
      </w:r>
      <w:r w:rsidRPr="00BE23A6">
        <w:rPr>
          <w:rFonts w:cs="Arial"/>
          <w:i/>
        </w:rPr>
        <w:t>Smart City</w:t>
      </w:r>
      <w:r w:rsidRPr="00BE23A6">
        <w:rPr>
          <w:rFonts w:cs="Arial"/>
        </w:rPr>
        <w:t xml:space="preserve">, segundo a International Telecommunication Union (ITU), a agência das Nações Unidas no campo das Tecnologias da Informação e da </w:t>
      </w:r>
      <w:r w:rsidRPr="00BE23A6">
        <w:rPr>
          <w:rFonts w:cs="Arial"/>
        </w:rPr>
        <w:lastRenderedPageBreak/>
        <w:t xml:space="preserve">Comunicação, estas seriam: cidades inovadoras “que utilizam as NTDIC’s e outros meios para melhorar a qualidade de vida, a eficiência da operação e serviços urbanos e a competitividade, garantindo as necessidades das gerações atuais e futuras em termos econômicos, sociais e ambientais” (ITU, 2014, p. 13). Ou seja, o próprio conceito da ITU se utiliza dos três pilares que norteiam o desenvolvimento sustentável: o Social, o Econômico e o Ambiental, o que reforça a tese de que a mera infusão de novas tecnologias não chancela uma cidade tal como sendo uma </w:t>
      </w:r>
      <w:r w:rsidRPr="00BE23A6">
        <w:rPr>
          <w:rFonts w:cs="Arial"/>
          <w:i/>
        </w:rPr>
        <w:t>SmartCity</w:t>
      </w:r>
      <w:r w:rsidRPr="00BE23A6">
        <w:rPr>
          <w:rFonts w:cs="Arial"/>
        </w:rPr>
        <w:t xml:space="preserve">. </w:t>
      </w:r>
    </w:p>
    <w:p w14:paraId="4B53039A" w14:textId="77777777" w:rsidR="0017266E" w:rsidRPr="00BE23A6" w:rsidRDefault="0017266E" w:rsidP="0017266E">
      <w:pPr>
        <w:spacing w:before="120"/>
        <w:ind w:firstLine="851"/>
        <w:rPr>
          <w:rFonts w:cs="Arial"/>
        </w:rPr>
      </w:pPr>
      <w:r w:rsidRPr="00BE23A6">
        <w:rPr>
          <w:rFonts w:cs="Arial"/>
        </w:rPr>
        <w:t>Conforme entendimento apregoado por Vukovic, Rzhavtsev e Shmyrev (2019), é considerada uma cidade inteligente o município que realiza a integração dos espaços de interação, via o emprego das NTDIC’s, objetivando-se uma gestão mais efetiva do tecido urbano. Assim sendo, ressalta-se que o conceito de cidade inteligente, extrapolando o campo acadêmico, foi igualmente introduzido na arena política como forma de se chamar a atenção para a relevância do uso das novas tecnologias em prol de um desenvolvimento urbano que prima tanto pela sustentabilidade como também pela governança, em prol, inclusive, de um competitividade mais acentuada das cidades modernas (BERNARDO, 2017, p. 291).</w:t>
      </w:r>
    </w:p>
    <w:p w14:paraId="4ABE0A7B" w14:textId="77777777" w:rsidR="0017266E" w:rsidRPr="00BE23A6" w:rsidRDefault="0017266E" w:rsidP="0017266E">
      <w:pPr>
        <w:spacing w:before="120"/>
        <w:ind w:firstLine="851"/>
        <w:rPr>
          <w:rFonts w:cs="Arial"/>
        </w:rPr>
      </w:pPr>
      <w:r w:rsidRPr="00BE23A6">
        <w:rPr>
          <w:rFonts w:cs="Arial"/>
        </w:rPr>
        <w:t xml:space="preserve">Para Pinochet </w:t>
      </w:r>
      <w:r w:rsidRPr="00BE23A6">
        <w:rPr>
          <w:rFonts w:cs="Arial"/>
          <w:i/>
        </w:rPr>
        <w:t>et al</w:t>
      </w:r>
      <w:r w:rsidRPr="00BE23A6">
        <w:rPr>
          <w:rFonts w:cs="Arial"/>
        </w:rPr>
        <w:t xml:space="preserve"> (2018), a nomenclatura “Cidade Inteligente” deveria ser fornecida às cidades que empregam as inovações fomentadas pelas NTDICs em prol da busca de soluções diferenciadas para questões sociais, ambientais e econômicas. Sob este prisma, os aprimoramentos tecnológicos forneceriam a infraestrutura (o ferramental) por meio de dispositivos interconectados, os quais aprimorariam os enlaces existentes entre os diferentes atores que se fazem presentes no ambiente urbano.</w:t>
      </w:r>
    </w:p>
    <w:p w14:paraId="77A4DADC" w14:textId="77777777" w:rsidR="0017266E" w:rsidRDefault="0017266E" w:rsidP="0017266E">
      <w:pPr>
        <w:spacing w:before="120"/>
        <w:ind w:firstLine="851"/>
        <w:rPr>
          <w:rFonts w:cs="Arial"/>
        </w:rPr>
      </w:pPr>
      <w:r w:rsidRPr="00BE23A6">
        <w:rPr>
          <w:rFonts w:cs="Arial"/>
        </w:rPr>
        <w:t xml:space="preserve">Carvalho (2015) frisa que o próprio conceito de </w:t>
      </w:r>
      <w:r w:rsidRPr="00BE23A6">
        <w:rPr>
          <w:rFonts w:cs="Arial"/>
          <w:i/>
        </w:rPr>
        <w:t>SmartCity</w:t>
      </w:r>
      <w:r w:rsidRPr="00BE23A6">
        <w:rPr>
          <w:rFonts w:cs="Arial"/>
        </w:rPr>
        <w:t xml:space="preserve">, mesmo não sendo dotado de um significado unificado, pelo fato de ter sido apropriado e empregado por diferentes atores e com diferentes níveis de compreensão (CARVALHO, 2015) tende a ser mais fortemente vinculado a ideia de uma cidade ao mesmo tempo digital, inovadora e inclusiva, na qual as tecnologias e demais inovações e aprimoramentos não </w:t>
      </w:r>
      <w:r w:rsidRPr="00BE23A6">
        <w:rPr>
          <w:rFonts w:cs="Arial"/>
          <w:i/>
        </w:rPr>
        <w:t>roubem</w:t>
      </w:r>
      <w:r w:rsidRPr="00BE23A6">
        <w:rPr>
          <w:rFonts w:cs="Arial"/>
        </w:rPr>
        <w:t xml:space="preserve"> o protagonismo dos atores envolvidos, muito menos sejam vistas como as soluções definitivas para todas as mazelas urbanas. </w:t>
      </w:r>
    </w:p>
    <w:p w14:paraId="0A6D2362" w14:textId="77777777" w:rsidR="0017266E" w:rsidRPr="003E7B20" w:rsidRDefault="0017266E" w:rsidP="0017266E">
      <w:pPr>
        <w:spacing w:before="120"/>
        <w:ind w:firstLine="851"/>
        <w:rPr>
          <w:rFonts w:cs="Arial"/>
        </w:rPr>
      </w:pPr>
      <w:r w:rsidRPr="00DD725F">
        <w:rPr>
          <w:rFonts w:cs="Arial"/>
        </w:rPr>
        <w:t xml:space="preserve">Desta forma, o mero fato de uma cidade se autointitular </w:t>
      </w:r>
      <w:r w:rsidRPr="00DD725F">
        <w:rPr>
          <w:rFonts w:cs="Arial"/>
          <w:i/>
        </w:rPr>
        <w:t>Smart City</w:t>
      </w:r>
      <w:r w:rsidRPr="00DD725F">
        <w:rPr>
          <w:rFonts w:cs="Arial"/>
        </w:rPr>
        <w:t xml:space="preserve"> não quer dizer que a mesma necessariamente implemente políticas de </w:t>
      </w:r>
      <w:r w:rsidRPr="00DD725F">
        <w:rPr>
          <w:rFonts w:cs="Arial"/>
          <w:i/>
        </w:rPr>
        <w:t>Smart Governance</w:t>
      </w:r>
      <w:r w:rsidRPr="00DD725F">
        <w:rPr>
          <w:rFonts w:cs="Arial"/>
        </w:rPr>
        <w:t xml:space="preserve">, enquanto evolução das modalidades mais clássicas de </w:t>
      </w:r>
      <w:r w:rsidRPr="00DD725F">
        <w:rPr>
          <w:rFonts w:cs="Arial"/>
          <w:i/>
        </w:rPr>
        <w:t>e-government</w:t>
      </w:r>
      <w:r w:rsidRPr="00DD725F">
        <w:rPr>
          <w:rFonts w:cs="Arial"/>
        </w:rPr>
        <w:t>, pois em se partindo da premissa de que “governança é um dos aspectos mais relevantes das SmartCities” (BERNARDO, 2017, p. 291), tais tecnologias devem se mostrar, de fato, inclusivas.</w:t>
      </w:r>
    </w:p>
    <w:p w14:paraId="17F32B04" w14:textId="77777777" w:rsidR="0017266E" w:rsidRPr="00BE23A6" w:rsidRDefault="0017266E" w:rsidP="0017266E">
      <w:pPr>
        <w:spacing w:before="120"/>
        <w:ind w:firstLine="851"/>
        <w:rPr>
          <w:rFonts w:cs="Arial"/>
        </w:rPr>
      </w:pPr>
      <w:r w:rsidRPr="00463099">
        <w:rPr>
          <w:rFonts w:cs="Arial"/>
        </w:rPr>
        <w:t xml:space="preserve">Sob este prisma, mesmo sendo inegável que o conceito de </w:t>
      </w:r>
      <w:r w:rsidRPr="00463099">
        <w:rPr>
          <w:rFonts w:cs="Arial"/>
          <w:i/>
        </w:rPr>
        <w:t>Smart City</w:t>
      </w:r>
      <w:r w:rsidRPr="00463099">
        <w:rPr>
          <w:rFonts w:cs="Arial"/>
        </w:rPr>
        <w:t xml:space="preserve"> acabe estando mais fortemente vinculado à estruturação de cidade digital e tecnológica, tal “terminologia não se limita aos aspectos meramente tecnológicos (BERNARDO, 2017, p. 293), ao aventar a inclusão de outros indicadores de igual relevância como o crescimento urbano sustentável e inclusivo, o capital humano (</w:t>
      </w:r>
      <w:r w:rsidRPr="00463099">
        <w:rPr>
          <w:rFonts w:cs="Arial"/>
          <w:i/>
        </w:rPr>
        <w:t>human capital</w:t>
      </w:r>
      <w:r w:rsidRPr="00463099">
        <w:rPr>
          <w:rFonts w:cs="Arial"/>
        </w:rPr>
        <w:t xml:space="preserve"> - CARAGLIU </w:t>
      </w:r>
      <w:r w:rsidRPr="00463099">
        <w:rPr>
          <w:rFonts w:cs="Arial"/>
          <w:i/>
        </w:rPr>
        <w:t>et al</w:t>
      </w:r>
      <w:r w:rsidRPr="00463099">
        <w:rPr>
          <w:rFonts w:cs="Arial"/>
        </w:rPr>
        <w:t xml:space="preserve">., 2011), o capital social e relacional (COHEN, 2012), a </w:t>
      </w:r>
      <w:r w:rsidRPr="00463099">
        <w:rPr>
          <w:rFonts w:cs="Arial"/>
          <w:i/>
        </w:rPr>
        <w:t>humanização da tecnologia</w:t>
      </w:r>
      <w:r w:rsidRPr="00463099">
        <w:rPr>
          <w:rFonts w:cs="Arial"/>
        </w:rPr>
        <w:t xml:space="preserve"> (WALRAVENS, 2015) e outras variáveis atinentes à educação e ao combate efetivo aos mecanismos de exclusão, tal como ocorre com a violência tanto física, como tam</w:t>
      </w:r>
      <w:r w:rsidRPr="00BE23A6">
        <w:rPr>
          <w:rFonts w:cs="Arial"/>
        </w:rPr>
        <w:t>bém simbólica.</w:t>
      </w:r>
    </w:p>
    <w:p w14:paraId="66C5E5B5" w14:textId="77777777" w:rsidR="0017266E" w:rsidRPr="00BE23A6" w:rsidRDefault="0017266E" w:rsidP="0017266E">
      <w:pPr>
        <w:spacing w:before="120"/>
        <w:ind w:firstLine="851"/>
        <w:rPr>
          <w:rFonts w:cs="Arial"/>
          <w:shd w:val="clear" w:color="auto" w:fill="FFFFFF"/>
        </w:rPr>
      </w:pPr>
      <w:r w:rsidRPr="00BE23A6">
        <w:rPr>
          <w:rFonts w:cs="Arial"/>
        </w:rPr>
        <w:t xml:space="preserve">Neste sentido, também é imperiosos se frisar que as cidades que partilham dos princípios inerentes às </w:t>
      </w:r>
      <w:r w:rsidRPr="00BE23A6">
        <w:rPr>
          <w:rFonts w:cs="Arial"/>
          <w:i/>
        </w:rPr>
        <w:t>SmartCities</w:t>
      </w:r>
      <w:r w:rsidRPr="00BE23A6">
        <w:rPr>
          <w:rFonts w:cs="Arial"/>
        </w:rPr>
        <w:t xml:space="preserve"> se encontram em diferentes </w:t>
      </w:r>
      <w:r w:rsidRPr="00BE23A6">
        <w:rPr>
          <w:rFonts w:cs="Arial"/>
          <w:i/>
        </w:rPr>
        <w:t>estágios</w:t>
      </w:r>
      <w:r w:rsidRPr="00BE23A6">
        <w:rPr>
          <w:rFonts w:cs="Arial"/>
        </w:rPr>
        <w:t xml:space="preserve"> ou </w:t>
      </w:r>
      <w:r w:rsidRPr="00BE23A6">
        <w:rPr>
          <w:rFonts w:cs="Arial"/>
          <w:i/>
        </w:rPr>
        <w:t>fases</w:t>
      </w:r>
      <w:r w:rsidRPr="00BE23A6">
        <w:rPr>
          <w:rFonts w:cs="Arial"/>
        </w:rPr>
        <w:t xml:space="preserve"> </w:t>
      </w:r>
      <w:r w:rsidRPr="00BE23A6">
        <w:rPr>
          <w:rFonts w:cs="Arial"/>
        </w:rPr>
        <w:lastRenderedPageBreak/>
        <w:t>(</w:t>
      </w:r>
      <w:r w:rsidRPr="00BE23A6">
        <w:rPr>
          <w:rFonts w:cs="Arial"/>
          <w:shd w:val="clear" w:color="auto" w:fill="FFFFFF"/>
        </w:rPr>
        <w:t>ALVES, DIAS e SEIXAS, 2019)</w:t>
      </w:r>
      <w:r w:rsidRPr="00BE23A6">
        <w:rPr>
          <w:rFonts w:cs="Arial"/>
        </w:rPr>
        <w:t xml:space="preserve"> pois, como muito bem é lembrado por Carvalho (2015, p. 4), a própria efetividade do uso das </w:t>
      </w:r>
      <w:r w:rsidRPr="00BE23A6">
        <w:rPr>
          <w:rFonts w:cs="Arial"/>
          <w:i/>
        </w:rPr>
        <w:t xml:space="preserve">smart-IT solutions </w:t>
      </w:r>
      <w:r w:rsidRPr="00BE23A6">
        <w:rPr>
          <w:rFonts w:cs="Arial"/>
        </w:rPr>
        <w:t xml:space="preserve">é uma temática ainda não plenamente consolidada. Ou seja, mesmo nos casos de cidades que se mostram mais avançadas em relação à implementação de soluções que aliem os avanços tecnológicos a modelos mais participativos e sustentáveis, por meio da </w:t>
      </w:r>
      <w:r w:rsidRPr="00BE23A6">
        <w:rPr>
          <w:rFonts w:cs="Arial"/>
          <w:shd w:val="clear" w:color="auto" w:fill="FFFFFF"/>
        </w:rPr>
        <w:t>cocriação urbana pelos habitantes e </w:t>
      </w:r>
      <w:r w:rsidRPr="00BE23A6">
        <w:rPr>
          <w:rFonts w:cs="Arial"/>
          <w:i/>
          <w:iCs/>
          <w:shd w:val="clear" w:color="auto" w:fill="FFFFFF"/>
        </w:rPr>
        <w:t>city-users</w:t>
      </w:r>
      <w:r w:rsidRPr="00BE23A6">
        <w:rPr>
          <w:rFonts w:cs="Arial"/>
          <w:shd w:val="clear" w:color="auto" w:fill="FFFFFF"/>
        </w:rPr>
        <w:t xml:space="preserve"> (as denominadas </w:t>
      </w:r>
      <w:r w:rsidRPr="00BE23A6">
        <w:rPr>
          <w:rFonts w:cs="Arial"/>
          <w:i/>
          <w:iCs/>
          <w:shd w:val="clear" w:color="auto" w:fill="FFFFFF"/>
        </w:rPr>
        <w:t>Smart Cities</w:t>
      </w:r>
      <w:r w:rsidRPr="00BE23A6">
        <w:rPr>
          <w:rFonts w:cs="Arial"/>
          <w:shd w:val="clear" w:color="auto" w:fill="FFFFFF"/>
        </w:rPr>
        <w:t xml:space="preserve"> 3.0 – ALVES, DIAS e SEIXAS, 2019) é importante salientar-se que existe um longo caminho a ser percorrido. </w:t>
      </w:r>
    </w:p>
    <w:p w14:paraId="510A45DE" w14:textId="77777777" w:rsidR="0017266E" w:rsidRPr="00BE23A6" w:rsidRDefault="0017266E" w:rsidP="0017266E">
      <w:pPr>
        <w:spacing w:before="120"/>
        <w:ind w:firstLine="851"/>
        <w:rPr>
          <w:rFonts w:cs="Arial"/>
        </w:rPr>
      </w:pPr>
      <w:r w:rsidRPr="00BE23A6">
        <w:rPr>
          <w:rFonts w:cs="Arial"/>
        </w:rPr>
        <w:t xml:space="preserve">Assim sendo, na atual conjuntura, o emprego de práticas digitais (a exemplo das políticas de </w:t>
      </w:r>
      <w:r w:rsidRPr="00BE23A6">
        <w:rPr>
          <w:rFonts w:cs="Arial"/>
          <w:i/>
        </w:rPr>
        <w:t>e-gov</w:t>
      </w:r>
      <w:r w:rsidRPr="00BE23A6">
        <w:rPr>
          <w:rFonts w:cs="Arial"/>
        </w:rPr>
        <w:t xml:space="preserve"> e de outras modalidades facilitadoras da interação entre diversos atores), nos espaços urbanos, deixou de ser apenas uma tendência e se tornou uma realidade para a maior parte das cidades de destaque (</w:t>
      </w:r>
      <w:r w:rsidRPr="00BE23A6">
        <w:rPr>
          <w:rFonts w:cs="Arial"/>
          <w:shd w:val="clear" w:color="auto" w:fill="FFFFFF"/>
        </w:rPr>
        <w:t>ALVES, DIAS e SEIXAS, 2019)</w:t>
      </w:r>
      <w:r w:rsidRPr="00BE23A6">
        <w:rPr>
          <w:rFonts w:cs="Arial"/>
        </w:rPr>
        <w:t>. Pois, tal como fora mencionado anteriormente, as NTDIC’s favorecem, em termos estratégicos, a promoção de uma ampla e variada gama de interações entre os citadinos (com os seus pares e com os agentes públicos) - fatores estes que, em se observando o primado do interesse coletivo, trazem benefícios tanto para os cidadãos como também para os demais entes (públicos e privados) que possuem conexão com o ambiente urbano.</w:t>
      </w:r>
    </w:p>
    <w:p w14:paraId="12272BD2" w14:textId="77777777" w:rsidR="0017266E" w:rsidRPr="00BE23A6" w:rsidRDefault="0017266E" w:rsidP="0017266E">
      <w:pPr>
        <w:spacing w:before="120"/>
        <w:ind w:firstLine="851"/>
        <w:rPr>
          <w:rFonts w:cs="Arial"/>
        </w:rPr>
      </w:pPr>
      <w:r w:rsidRPr="00BE23A6">
        <w:rPr>
          <w:rFonts w:cs="Arial"/>
        </w:rPr>
        <w:t xml:space="preserve"> </w:t>
      </w:r>
    </w:p>
    <w:p w14:paraId="03C8C66C" w14:textId="77777777" w:rsidR="0017266E" w:rsidRPr="00BE23A6" w:rsidRDefault="0017266E" w:rsidP="0017266E">
      <w:pPr>
        <w:spacing w:before="120"/>
        <w:rPr>
          <w:rFonts w:cs="Arial"/>
          <w:b/>
        </w:rPr>
      </w:pPr>
      <w:r w:rsidRPr="00BE23A6">
        <w:rPr>
          <w:rFonts w:cs="Arial"/>
          <w:b/>
        </w:rPr>
        <w:t>5. Considerações Finais</w:t>
      </w:r>
    </w:p>
    <w:p w14:paraId="4870DA60" w14:textId="77777777" w:rsidR="0017266E" w:rsidRPr="00BE23A6" w:rsidRDefault="0017266E" w:rsidP="0017266E">
      <w:pPr>
        <w:spacing w:before="120"/>
        <w:ind w:firstLine="851"/>
        <w:rPr>
          <w:rFonts w:cs="Arial"/>
        </w:rPr>
      </w:pPr>
    </w:p>
    <w:p w14:paraId="2C76771C" w14:textId="77777777" w:rsidR="0017266E" w:rsidRPr="00BE23A6" w:rsidRDefault="0017266E" w:rsidP="0017266E">
      <w:pPr>
        <w:pStyle w:val="ListParagraph"/>
        <w:spacing w:before="120"/>
        <w:ind w:left="0" w:firstLine="851"/>
        <w:contextualSpacing w:val="0"/>
        <w:rPr>
          <w:rFonts w:cs="Arial"/>
        </w:rPr>
      </w:pPr>
      <w:r w:rsidRPr="00BE23A6">
        <w:rPr>
          <w:rFonts w:cs="Arial"/>
        </w:rPr>
        <w:t>Após as análises construídas neste ensaio, e por meio de uma compreensão mais aprofundada da nova conjuntura que se delineia no horizonte, é necessário, mesmo que de forma não totalmente conclusiva, se apresentar algumas considerações acerca da seguinte indagação: “até que ponto a busca desenfreada pela eficiência estatal mediada pelas novas tecnologias digitais da informação e da comunicação, no ambiente urbano, almeja, de fato, a promoção de uma cidade ao mesmo tempo mais inclusiva e próspera?” Ou, a bem da verdade, tal processo, sob uma perspectiva mais crítica, nada mais seria do que uma forma do ente estatal buscar apenas (re)legitimar a sua própria existência, por meio da mera infusão de novas tecnologias no ambiente urbano.</w:t>
      </w:r>
    </w:p>
    <w:p w14:paraId="57C425AB"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A partir destas inquietações, salienta-se que: a partir de uma tendência histórica, à medida que a população global se torna cada vez mais urbanizada, as cidades emergem como espaços privilegiados (CARVALHO, 2015; HAYAT, 2016) nos quais devem ser propostas novas políticas para se tentar solucionar os grandes dilemas a humanidade enfrenta (EVANS, KARVONEN e RAVEN, 2017, p. 22). Neste sentido, é mais do que compreensível que os holofotes se voltem, de forma cada vez mais intensa, para as cidades - em torno da efetiva superação destes desafios, por meio do uso assertivo e democrático das novas tecnologias (BERNARDO, 2017; ALVES, DIAS e SEIXAS, 2019; SOKOLOV </w:t>
      </w:r>
      <w:r w:rsidRPr="00BE23A6">
        <w:rPr>
          <w:rFonts w:cs="Arial"/>
          <w:i/>
        </w:rPr>
        <w:t>et al</w:t>
      </w:r>
      <w:r w:rsidRPr="00BE23A6">
        <w:rPr>
          <w:rFonts w:cs="Arial"/>
        </w:rPr>
        <w:t>, 2019)</w:t>
      </w:r>
    </w:p>
    <w:p w14:paraId="1AE5E950"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Frente a tais observações, reforça-se que fatores como: a Globalização, a estruturação de novos arranjos de poder, o uso cada vez mais intenso das NTDIC’s, a desmaterialização dos processos e dos objetos e a ampliação da concorrência entre as cidades (bem como as demais organizações) se mostram irreversíveis. Ou seja, os gestores urbanos devem, ao estruturar suas políticas públicas, estarem cientes destes </w:t>
      </w:r>
      <w:r w:rsidRPr="00BE23A6">
        <w:rPr>
          <w:rFonts w:cs="Arial"/>
        </w:rPr>
        <w:lastRenderedPageBreak/>
        <w:t xml:space="preserve">fatores macroambientais e que extrapolam o seu controle mais efetivo (SEIXAS </w:t>
      </w:r>
      <w:r w:rsidRPr="00BE23A6">
        <w:rPr>
          <w:rFonts w:cs="Arial"/>
          <w:i/>
        </w:rPr>
        <w:t>et al</w:t>
      </w:r>
      <w:r w:rsidRPr="00BE23A6">
        <w:rPr>
          <w:rFonts w:cs="Arial"/>
        </w:rPr>
        <w:t>, 2017).</w:t>
      </w:r>
    </w:p>
    <w:p w14:paraId="013473E3"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No caso mais específico da infusão das NTDIC’s no ambiente urbano, é relevante se destacar que tal processo desacompanhado de políticas públicas voltadas à inclusão social e ao desenvolvimento sustentável, seja capaz de atender aos reais interesses da coletividade, muito menos de garantir a legitimidade do ente estatal/urbano. Pois, a exemplo do que é destacado por Alves, Dias e Seixas (2019, p. 14), não há como se construir uma cidade dita inteligente e, ao mesmo tempo, competitiva sem que a cidadania e a participação popular sejam levadas na mais elevada consideração, por meio de ações que estimulem o poliprotagonismo via </w:t>
      </w:r>
      <w:r w:rsidRPr="00BE23A6">
        <w:rPr>
          <w:rFonts w:cs="Arial"/>
          <w:i/>
        </w:rPr>
        <w:t>citizen co-creation</w:t>
      </w:r>
      <w:r w:rsidRPr="00BE23A6">
        <w:rPr>
          <w:rFonts w:cs="Arial"/>
        </w:rPr>
        <w:t xml:space="preserve"> (cocriação por cidadãos). </w:t>
      </w:r>
    </w:p>
    <w:p w14:paraId="544E8C6D" w14:textId="77777777" w:rsidR="0017266E" w:rsidRPr="00BE23A6" w:rsidRDefault="0017266E" w:rsidP="0017266E">
      <w:pPr>
        <w:spacing w:before="120"/>
        <w:ind w:firstLine="851"/>
        <w:rPr>
          <w:rFonts w:cs="Arial"/>
        </w:rPr>
      </w:pPr>
      <w:r w:rsidRPr="00BE23A6">
        <w:rPr>
          <w:rFonts w:cs="Arial"/>
        </w:rPr>
        <w:t xml:space="preserve">É diante de tais constatações que se enfatiza que o incremento no emprego das novas tecnologias no ambiente urbano (SOKOLOV </w:t>
      </w:r>
      <w:r w:rsidRPr="00BE23A6">
        <w:rPr>
          <w:rFonts w:cs="Arial"/>
          <w:i/>
        </w:rPr>
        <w:t>et al</w:t>
      </w:r>
      <w:r w:rsidRPr="00BE23A6">
        <w:rPr>
          <w:rFonts w:cs="Arial"/>
        </w:rPr>
        <w:t xml:space="preserve">, 2019; ALVES, DIAS e SEIXAS, 2019; SHAMSUZZOHA </w:t>
      </w:r>
      <w:r w:rsidRPr="00BE23A6">
        <w:rPr>
          <w:rFonts w:cs="Arial"/>
          <w:i/>
        </w:rPr>
        <w:t>et al</w:t>
      </w:r>
      <w:r w:rsidRPr="00BE23A6">
        <w:rPr>
          <w:rFonts w:cs="Arial"/>
        </w:rPr>
        <w:t xml:space="preserve">, 2021) traz consigo duas perspectivas futuras. A primeira, mais otimista e calcada na ideia de uma maior democratização dos núcleos decisórios (BERNARDO, 2017), se ancora na tese de que o uso das ferramentas tecnológicas em consonância a uma maior conscientização da sociedade civil e das promoção de políticas baseadas na governança e no desenvolvimento sustentável fomentaria, por si só, o advento de espaços urbanos mais democráticos, inovadores e inclusivos. </w:t>
      </w:r>
    </w:p>
    <w:p w14:paraId="646E1DF1" w14:textId="77777777" w:rsidR="0017266E" w:rsidRPr="00BE23A6" w:rsidRDefault="0017266E" w:rsidP="0017266E">
      <w:pPr>
        <w:spacing w:before="120"/>
        <w:ind w:firstLine="851"/>
        <w:rPr>
          <w:rFonts w:cs="Arial"/>
        </w:rPr>
      </w:pPr>
      <w:r w:rsidRPr="00BE23A6">
        <w:rPr>
          <w:rFonts w:cs="Arial"/>
        </w:rPr>
        <w:t xml:space="preserve">A segunda, que segue um tom mais </w:t>
      </w:r>
      <w:r w:rsidRPr="00BE23A6">
        <w:rPr>
          <w:rFonts w:cs="Arial"/>
          <w:i/>
        </w:rPr>
        <w:t>realista</w:t>
      </w:r>
      <w:r w:rsidRPr="00BE23A6">
        <w:rPr>
          <w:rFonts w:cs="Arial"/>
        </w:rPr>
        <w:t xml:space="preserve">, pauta-se na premissa de que a tecnologia, por si só, não possui um caráter emancipatório e libertário, de tal sorte que as recentes inovações não propiciaram um estreitamento automático dos enlaces sociais e políticos, em torno da concretização de uma sociedade mais inclusiva, participativa e igualitária. Neste caso, caberia aos gestores municipais, em paralelo, desenvolverem políticas públicas voltadas à conscientização dos cidadãos. Sob este prisma, haveria a necessidade uma atuação mais intensa do poder público em não só criar espaços mais participativos como também ações que demonstrassem a sua pertinência para os cidadãos. </w:t>
      </w:r>
    </w:p>
    <w:p w14:paraId="6F7FA4E1" w14:textId="77777777" w:rsidR="0017266E" w:rsidRPr="00BE23A6" w:rsidRDefault="0017266E" w:rsidP="0017266E">
      <w:pPr>
        <w:spacing w:before="120"/>
        <w:ind w:firstLine="851"/>
        <w:rPr>
          <w:rFonts w:cs="Arial"/>
        </w:rPr>
      </w:pPr>
      <w:r w:rsidRPr="00BE23A6">
        <w:rPr>
          <w:rFonts w:cs="Arial"/>
        </w:rPr>
        <w:t xml:space="preserve">Seguindo este raciocínio, a verdadeira democracia eletrônica-participativa (LÉVY, 1999, p. 186), a qual deveria ser uma das principais metas das </w:t>
      </w:r>
      <w:r w:rsidRPr="00BE23A6">
        <w:rPr>
          <w:rFonts w:cs="Arial"/>
          <w:i/>
        </w:rPr>
        <w:t>Smartcities</w:t>
      </w:r>
      <w:r w:rsidRPr="00BE23A6">
        <w:rPr>
          <w:rFonts w:cs="Arial"/>
        </w:rPr>
        <w:t xml:space="preserve">, ocorreria quando tanto a análise como também a proposição das possíveis soluções para os problemas das cidades fossem, mesmo que em parte, feitas pelos próprios cidadãos e demais </w:t>
      </w:r>
      <w:r w:rsidRPr="00BE23A6">
        <w:rPr>
          <w:rFonts w:cs="Arial"/>
          <w:i/>
        </w:rPr>
        <w:t xml:space="preserve">stakeholders </w:t>
      </w:r>
      <w:r w:rsidRPr="00BE23A6">
        <w:rPr>
          <w:rFonts w:cs="Arial"/>
        </w:rPr>
        <w:t xml:space="preserve">(BERNARDO, 2017; </w:t>
      </w:r>
      <w:r w:rsidRPr="00BE23A6">
        <w:rPr>
          <w:rFonts w:cs="Arial"/>
          <w:shd w:val="clear" w:color="auto" w:fill="FFFFFF"/>
        </w:rPr>
        <w:t>ALVES, DIAS E SEIXAS, 2019</w:t>
      </w:r>
      <w:r w:rsidRPr="00BE23A6">
        <w:rPr>
          <w:rFonts w:cs="Arial"/>
        </w:rPr>
        <w:t xml:space="preserve">), permitindo que as decisões relacionadas às políticas públicas ganhem uma maior transparência, bem como possam ser avaliadas, com maior precisão, por todas as partes interessadas – em torno da consolidação de uma </w:t>
      </w:r>
      <w:r w:rsidRPr="00BE23A6">
        <w:rPr>
          <w:rFonts w:cs="Arial"/>
          <w:i/>
        </w:rPr>
        <w:t>smart governance</w:t>
      </w:r>
      <w:r w:rsidRPr="00BE23A6">
        <w:rPr>
          <w:rFonts w:cs="Arial"/>
        </w:rPr>
        <w:t xml:space="preserve"> (BERNARDO, 2017 p. 297).  </w:t>
      </w:r>
    </w:p>
    <w:p w14:paraId="0EE52F06"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Neste cenário, a exemplo do que procurou-se apresentar ao longo do presente artigo, o emprego das novas tecnologias digitais, em consonância à promoção de políticas públicas austeras e focadas no interesse coletivo, seria um fator determinante em prol da promoção de uma sociedade mais justa, inclusiva e democrática. Ou seja, o mais sensato, pelo menos num primeiro momento, seria a inclusão de políticas que incentivassem os atores a ampliarem a sua participação. </w:t>
      </w:r>
    </w:p>
    <w:p w14:paraId="0949A039"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Sob este prisma, pensar a cidade de forma madura e primando pela satisfação dos anseios da coletividade não implica, de forma alguma, na adoção de uma leitura tecnofóbica (concebendo a tecnologia tal como sendo algo elitista e/ou excludente), </w:t>
      </w:r>
      <w:r w:rsidRPr="00BE23A6">
        <w:rPr>
          <w:rFonts w:cs="Arial"/>
        </w:rPr>
        <w:lastRenderedPageBreak/>
        <w:t xml:space="preserve">muito menos na acepção de que a tecnologia, por si só, seria a </w:t>
      </w:r>
      <w:r w:rsidRPr="00BE23A6">
        <w:rPr>
          <w:rFonts w:cs="Arial"/>
          <w:i/>
        </w:rPr>
        <w:t>cura</w:t>
      </w:r>
      <w:r w:rsidRPr="00BE23A6">
        <w:rPr>
          <w:rFonts w:cs="Arial"/>
        </w:rPr>
        <w:t xml:space="preserve"> para todas as mazelas urbanas. Neste sentido, aventamos a tese de que uma forma bastante interessante de se aprimorar a efetividade dos serviços oferecidos à população se dá sim, pelo emprego das NTDIC’s, mas em consonância à ampliação de espaços de interação, sob pena dos avanços tecnológicos se converterem numa espécie de </w:t>
      </w:r>
      <w:r w:rsidRPr="00BE23A6">
        <w:rPr>
          <w:rFonts w:cs="Arial"/>
          <w:i/>
        </w:rPr>
        <w:t>solucionismo mágico</w:t>
      </w:r>
      <w:r w:rsidRPr="00BE23A6">
        <w:rPr>
          <w:rFonts w:cs="Arial"/>
        </w:rPr>
        <w:t>, em torno da satisfação automática de todas as demandas coletivas.</w:t>
      </w:r>
    </w:p>
    <w:p w14:paraId="6894502B"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Por meio desta leitura, insiste-se na tese de que diante de uma realidade cada vez mais digital e desmaterializada, as iniciativas mais bem sucedidas são justamente aquelas que, em muitos casos, não só restauram muitos espaços de interação bem como aproximam os cidadãos dos centros decisórios. Portanto, a exemplo do que salientamos anteriormente, a mera incorporação das novas tecnologias, sem o devido crivo, apenas exacerba, em muitos casos, a </w:t>
      </w:r>
      <w:r w:rsidRPr="00BE23A6">
        <w:rPr>
          <w:rFonts w:cs="Arial"/>
          <w:i/>
        </w:rPr>
        <w:t>comoditização tecnológica</w:t>
      </w:r>
      <w:r w:rsidRPr="00BE23A6">
        <w:rPr>
          <w:rFonts w:cs="Arial"/>
        </w:rPr>
        <w:t xml:space="preserve">, fenômeno este que não só não se vê incapaz de atender de forma satisfatória os anseios coletivos, como também faz com que precisos recursos sejam destinados a </w:t>
      </w:r>
      <w:r w:rsidRPr="00BE23A6">
        <w:rPr>
          <w:rFonts w:cs="Arial"/>
          <w:i/>
        </w:rPr>
        <w:t>gadgets</w:t>
      </w:r>
      <w:r w:rsidRPr="00BE23A6">
        <w:rPr>
          <w:rFonts w:cs="Arial"/>
        </w:rPr>
        <w:t>, tal como os totens de atendimentos e os portais governamentais, nos quais muitos direitos são minorados a condição de meros serviços.</w:t>
      </w:r>
    </w:p>
    <w:p w14:paraId="1CD47AEF"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Diante de todos os elementos conjunturais elencados ao longo deste material, reforça-se que é possível sim, que as </w:t>
      </w:r>
      <w:r w:rsidRPr="00BE23A6">
        <w:rPr>
          <w:rFonts w:cs="Arial"/>
          <w:i/>
        </w:rPr>
        <w:t>Smartcities</w:t>
      </w:r>
      <w:r w:rsidRPr="00BE23A6">
        <w:rPr>
          <w:rFonts w:cs="Arial"/>
        </w:rPr>
        <w:t xml:space="preserve"> não só prosperem, como também se tornem espaços mais inclusivos e democráticos, desde que estas sejam capazes de assimilar as NTDICs de forma assertiva, no que diz respeito à crescente integração dos meios </w:t>
      </w:r>
      <w:r w:rsidRPr="00BE23A6">
        <w:rPr>
          <w:rFonts w:cs="Arial"/>
          <w:i/>
        </w:rPr>
        <w:t>on</w:t>
      </w:r>
      <w:r w:rsidRPr="00BE23A6">
        <w:rPr>
          <w:rFonts w:cs="Arial"/>
        </w:rPr>
        <w:t xml:space="preserve"> e </w:t>
      </w:r>
      <w:r w:rsidRPr="00BE23A6">
        <w:rPr>
          <w:rFonts w:cs="Arial"/>
          <w:i/>
        </w:rPr>
        <w:t>off-line</w:t>
      </w:r>
      <w:r w:rsidRPr="00BE23A6">
        <w:rPr>
          <w:rFonts w:cs="Arial"/>
        </w:rPr>
        <w:t xml:space="preserve">, em prol da valorização, por exemplo, de políticas públicas capazes de demonstrar aos cidadãos a importância de se engajar nas causas sociais - processo este que pode ser facilitado, e muito, por meio das tecnologias digitais. </w:t>
      </w:r>
    </w:p>
    <w:p w14:paraId="1E7CD939" w14:textId="77777777" w:rsidR="0017266E" w:rsidRPr="00BE23A6" w:rsidRDefault="0017266E" w:rsidP="0017266E">
      <w:pPr>
        <w:pStyle w:val="ListParagraph"/>
        <w:spacing w:before="120"/>
        <w:ind w:left="0" w:firstLine="851"/>
        <w:contextualSpacing w:val="0"/>
        <w:rPr>
          <w:rFonts w:cs="Arial"/>
        </w:rPr>
      </w:pPr>
      <w:r w:rsidRPr="00BE23A6">
        <w:rPr>
          <w:rFonts w:cs="Arial"/>
        </w:rPr>
        <w:t xml:space="preserve">Por fim, insiste-se na tese de que as lutas coletivas e que almejam gerar melhores condições de vida nas cidades, em prol da diminuição das assimetrias por hora existentes, devem continuar a se desenvolver de forma continua e ininterrupta, “independentemente de qualquer apelo aos instrumentos do ciberespaço” (LÉVY, 1999, p. 191), e/ou dos recentes avanços tecnológicos, por meio de ações que primem pela participação, pelo engajamento e que contemplem a integralidade dos interesses coletivos - até mesmo porque problemas complexos, a exemplo dos observados no ambiente urbano, somente podem ser solucionados por meio de propostas que vislumbrem as cidades de forma democrática e integrada.  </w:t>
      </w:r>
    </w:p>
    <w:p w14:paraId="36A6349A" w14:textId="77777777" w:rsidR="0017266E" w:rsidRPr="00BE23A6" w:rsidRDefault="0017266E" w:rsidP="0017266E">
      <w:pPr>
        <w:pStyle w:val="ListParagraph"/>
        <w:spacing w:before="120"/>
        <w:ind w:left="0" w:firstLine="851"/>
        <w:contextualSpacing w:val="0"/>
        <w:rPr>
          <w:rFonts w:cs="Arial"/>
        </w:rPr>
      </w:pPr>
    </w:p>
    <w:p w14:paraId="213CCA12" w14:textId="77777777" w:rsidR="0017266E" w:rsidRPr="00BE23A6" w:rsidRDefault="0017266E" w:rsidP="0017266E">
      <w:pPr>
        <w:pStyle w:val="ListParagraph"/>
        <w:spacing w:before="120"/>
        <w:ind w:left="0" w:firstLine="851"/>
        <w:contextualSpacing w:val="0"/>
        <w:rPr>
          <w:rFonts w:cs="Arial"/>
        </w:rPr>
      </w:pPr>
    </w:p>
    <w:p w14:paraId="3420CB03" w14:textId="77777777" w:rsidR="0017266E" w:rsidRPr="00BE23A6" w:rsidRDefault="0017266E" w:rsidP="0017266E">
      <w:pPr>
        <w:rPr>
          <w:rFonts w:cs="Arial"/>
          <w:b/>
        </w:rPr>
      </w:pPr>
      <w:r w:rsidRPr="00BE23A6">
        <w:rPr>
          <w:rFonts w:cs="Arial"/>
          <w:b/>
        </w:rPr>
        <w:t xml:space="preserve">REFERENCIAS BIBLIOGRÁFICAS </w:t>
      </w:r>
    </w:p>
    <w:p w14:paraId="69190DF3" w14:textId="77777777" w:rsidR="0017266E" w:rsidRPr="00BE23A6" w:rsidRDefault="0017266E" w:rsidP="0017266E">
      <w:pPr>
        <w:rPr>
          <w:rFonts w:cs="Arial"/>
          <w:b/>
        </w:rPr>
      </w:pPr>
    </w:p>
    <w:p w14:paraId="013917A5" w14:textId="77777777" w:rsidR="0017266E" w:rsidRPr="00BE23A6" w:rsidRDefault="0017266E" w:rsidP="0017266E">
      <w:pPr>
        <w:ind w:firstLine="567"/>
        <w:jc w:val="center"/>
        <w:rPr>
          <w:rFonts w:cs="Arial"/>
        </w:rPr>
      </w:pPr>
    </w:p>
    <w:p w14:paraId="064CCBCB" w14:textId="77777777" w:rsidR="0017266E" w:rsidRPr="00C401F8" w:rsidRDefault="0017266E" w:rsidP="0017266E">
      <w:pPr>
        <w:rPr>
          <w:rFonts w:cs="Arial"/>
          <w:shd w:val="clear" w:color="auto" w:fill="FFFFFF"/>
          <w:lang w:val="en-US"/>
        </w:rPr>
      </w:pPr>
      <w:r w:rsidRPr="00BE23A6">
        <w:rPr>
          <w:rFonts w:cs="Arial"/>
          <w:shd w:val="clear" w:color="auto" w:fill="FFFFFF"/>
        </w:rPr>
        <w:t xml:space="preserve">ALVES, M. A., DIAS, R. C., &amp; SEIXAS, P. C. </w:t>
      </w:r>
      <w:r w:rsidRPr="00BE23A6">
        <w:rPr>
          <w:rFonts w:cs="Arial"/>
          <w:i/>
          <w:shd w:val="clear" w:color="auto" w:fill="FFFFFF"/>
        </w:rPr>
        <w:t xml:space="preserve">Smart Cities no Brasil e em Portugal: o estado da arte. </w:t>
      </w:r>
      <w:r w:rsidRPr="00C401F8">
        <w:rPr>
          <w:rFonts w:cs="Arial"/>
          <w:shd w:val="clear" w:color="auto" w:fill="FFFFFF"/>
          <w:lang w:val="en-US"/>
        </w:rPr>
        <w:t xml:space="preserve">Urbe. </w:t>
      </w:r>
      <w:proofErr w:type="spellStart"/>
      <w:r w:rsidRPr="00C401F8">
        <w:rPr>
          <w:rFonts w:cs="Arial"/>
          <w:shd w:val="clear" w:color="auto" w:fill="FFFFFF"/>
          <w:lang w:val="en-US"/>
        </w:rPr>
        <w:t>Revista</w:t>
      </w:r>
      <w:proofErr w:type="spellEnd"/>
      <w:r w:rsidRPr="00C401F8">
        <w:rPr>
          <w:rFonts w:cs="Arial"/>
          <w:shd w:val="clear" w:color="auto" w:fill="FFFFFF"/>
          <w:lang w:val="en-US"/>
        </w:rPr>
        <w:t xml:space="preserve"> Brasileira de </w:t>
      </w:r>
      <w:proofErr w:type="spellStart"/>
      <w:r w:rsidRPr="00C401F8">
        <w:rPr>
          <w:rFonts w:cs="Arial"/>
          <w:shd w:val="clear" w:color="auto" w:fill="FFFFFF"/>
          <w:lang w:val="en-US"/>
        </w:rPr>
        <w:t>Gestão</w:t>
      </w:r>
      <w:proofErr w:type="spellEnd"/>
      <w:r w:rsidRPr="00C401F8">
        <w:rPr>
          <w:rFonts w:cs="Arial"/>
          <w:shd w:val="clear" w:color="auto" w:fill="FFFFFF"/>
          <w:lang w:val="en-US"/>
        </w:rPr>
        <w:t xml:space="preserve"> Urbana, nº 11. 2019.</w:t>
      </w:r>
    </w:p>
    <w:p w14:paraId="4B32DCB9" w14:textId="77777777" w:rsidR="0017266E" w:rsidRPr="00C401F8" w:rsidRDefault="0017266E" w:rsidP="0017266E">
      <w:pPr>
        <w:rPr>
          <w:rFonts w:cs="Arial"/>
          <w:shd w:val="clear" w:color="auto" w:fill="FFFFFF"/>
          <w:lang w:val="en-US"/>
        </w:rPr>
      </w:pPr>
    </w:p>
    <w:p w14:paraId="794A9076"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ALLWINKLE, S. and CRUICKSHANK, P. </w:t>
      </w:r>
      <w:r w:rsidRPr="00C401F8">
        <w:rPr>
          <w:rFonts w:cs="Arial"/>
          <w:i/>
          <w:shd w:val="clear" w:color="auto" w:fill="FFFFFF"/>
          <w:lang w:val="en-US"/>
        </w:rPr>
        <w:t>Creating smart-er cities: An overview</w:t>
      </w:r>
      <w:r w:rsidRPr="00C401F8">
        <w:rPr>
          <w:rFonts w:cs="Arial"/>
          <w:shd w:val="clear" w:color="auto" w:fill="FFFFFF"/>
          <w:lang w:val="en-US"/>
        </w:rPr>
        <w:t>, Journal of Urban Technology, 18, 2011, p. 1-16.</w:t>
      </w:r>
    </w:p>
    <w:p w14:paraId="3C94E4FF" w14:textId="77777777" w:rsidR="0017266E" w:rsidRPr="00C401F8" w:rsidRDefault="0017266E" w:rsidP="0017266E">
      <w:pPr>
        <w:rPr>
          <w:rFonts w:cs="Arial"/>
          <w:shd w:val="clear" w:color="auto" w:fill="FFFFFF"/>
          <w:lang w:val="en-US"/>
        </w:rPr>
      </w:pPr>
    </w:p>
    <w:p w14:paraId="3721D44B" w14:textId="77777777" w:rsidR="0017266E" w:rsidRPr="00BE23A6" w:rsidRDefault="0017266E" w:rsidP="0017266E">
      <w:pPr>
        <w:rPr>
          <w:rFonts w:cs="Arial"/>
        </w:rPr>
      </w:pPr>
      <w:r w:rsidRPr="00C401F8">
        <w:rPr>
          <w:rFonts w:cs="Arial"/>
          <w:lang w:val="en-US"/>
        </w:rPr>
        <w:t xml:space="preserve">ALPERYTĖ, I.; IŠORAITĖ, M. </w:t>
      </w:r>
      <w:r w:rsidRPr="00C401F8">
        <w:rPr>
          <w:rFonts w:cs="Arial"/>
          <w:i/>
          <w:lang w:val="en-US"/>
        </w:rPr>
        <w:t>Developing a City Brand. Journal of Intercultural Management</w:t>
      </w:r>
      <w:r w:rsidRPr="00C401F8">
        <w:rPr>
          <w:rFonts w:cs="Arial"/>
          <w:lang w:val="en-US"/>
        </w:rPr>
        <w:t xml:space="preserve">. Vol. 11. </w:t>
      </w:r>
      <w:r w:rsidRPr="00BE23A6">
        <w:rPr>
          <w:rFonts w:cs="Arial"/>
        </w:rPr>
        <w:t>No. 4. December. 2019. pp. 1–27</w:t>
      </w:r>
    </w:p>
    <w:p w14:paraId="27DA09EE" w14:textId="77777777" w:rsidR="0017266E" w:rsidRPr="00B87D04" w:rsidRDefault="0017266E" w:rsidP="0017266E">
      <w:pPr>
        <w:rPr>
          <w:rFonts w:cs="Arial"/>
          <w:shd w:val="clear" w:color="auto" w:fill="FFFFFF"/>
        </w:rPr>
      </w:pPr>
    </w:p>
    <w:p w14:paraId="72BBAA47" w14:textId="77777777" w:rsidR="0017266E" w:rsidRPr="00C401F8" w:rsidRDefault="0017266E" w:rsidP="0017266E">
      <w:pPr>
        <w:rPr>
          <w:rFonts w:cs="Arial"/>
          <w:shd w:val="clear" w:color="auto" w:fill="FFFFFF"/>
          <w:lang w:val="en-US"/>
        </w:rPr>
      </w:pPr>
      <w:r w:rsidRPr="00B5297E">
        <w:rPr>
          <w:rFonts w:cs="Arial"/>
        </w:rPr>
        <w:lastRenderedPageBreak/>
        <w:t xml:space="preserve">BARNEY, J. B.; HESTERLY, W. S. </w:t>
      </w:r>
      <w:r w:rsidRPr="00B5297E">
        <w:rPr>
          <w:rFonts w:cs="Arial"/>
          <w:b/>
        </w:rPr>
        <w:t>Administração estratégica e vantagem competitiva: conceitos e casos</w:t>
      </w:r>
      <w:r w:rsidRPr="00B5297E">
        <w:rPr>
          <w:rFonts w:cs="Arial"/>
        </w:rPr>
        <w:t xml:space="preserve">. </w:t>
      </w:r>
      <w:r w:rsidRPr="00C401F8">
        <w:rPr>
          <w:rFonts w:cs="Arial"/>
          <w:lang w:val="en-US"/>
        </w:rPr>
        <w:t>São Paulo: Pearson Prentice Hall, 2011.</w:t>
      </w:r>
    </w:p>
    <w:p w14:paraId="24805630" w14:textId="77777777" w:rsidR="0017266E" w:rsidRPr="00C401F8" w:rsidRDefault="0017266E" w:rsidP="0017266E">
      <w:pPr>
        <w:rPr>
          <w:rFonts w:cs="Arial"/>
          <w:shd w:val="clear" w:color="auto" w:fill="FFFFFF"/>
          <w:lang w:val="en-US"/>
        </w:rPr>
      </w:pPr>
    </w:p>
    <w:p w14:paraId="6A773498"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BERNARDO, M. R. M. </w:t>
      </w:r>
      <w:r w:rsidRPr="00C401F8">
        <w:rPr>
          <w:rFonts w:cs="Arial"/>
          <w:i/>
          <w:shd w:val="clear" w:color="auto" w:fill="FFFFFF"/>
          <w:lang w:val="en-US"/>
        </w:rPr>
        <w:t>Smart City Governance: From E-Government to Smart Governance.</w:t>
      </w:r>
      <w:r w:rsidRPr="00C401F8">
        <w:rPr>
          <w:rFonts w:cs="Arial"/>
          <w:shd w:val="clear" w:color="auto" w:fill="FFFFFF"/>
          <w:lang w:val="en-US"/>
        </w:rPr>
        <w:t xml:space="preserve"> In L. C.  Carvalho (Eds), Handbook of Research on Entrepreneurial Development and Innovation within Smart Cities (pp. 290-326). IGI Global. 2017</w:t>
      </w:r>
    </w:p>
    <w:p w14:paraId="7A299E28" w14:textId="77777777" w:rsidR="0017266E" w:rsidRPr="00C401F8" w:rsidRDefault="0017266E" w:rsidP="0017266E">
      <w:pPr>
        <w:rPr>
          <w:rFonts w:cs="Arial"/>
          <w:shd w:val="clear" w:color="auto" w:fill="FFFFFF"/>
          <w:lang w:val="en-US"/>
        </w:rPr>
      </w:pPr>
    </w:p>
    <w:p w14:paraId="29A556CC"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CARAGLIU, A., </w:t>
      </w:r>
      <w:r w:rsidRPr="00C401F8">
        <w:rPr>
          <w:rFonts w:cs="Arial"/>
          <w:i/>
          <w:shd w:val="clear" w:color="auto" w:fill="FFFFFF"/>
          <w:lang w:val="en-US"/>
        </w:rPr>
        <w:t>Smart Cities in Europe</w:t>
      </w:r>
      <w:r w:rsidRPr="00C401F8">
        <w:rPr>
          <w:rFonts w:cs="Arial"/>
          <w:shd w:val="clear" w:color="auto" w:fill="FFFFFF"/>
          <w:lang w:val="en-US"/>
        </w:rPr>
        <w:t>. Journal of Urban Technology. 2011.</w:t>
      </w:r>
    </w:p>
    <w:p w14:paraId="46FFAA19" w14:textId="77777777" w:rsidR="0017266E" w:rsidRPr="00C401F8" w:rsidRDefault="0017266E" w:rsidP="0017266E">
      <w:pPr>
        <w:rPr>
          <w:rFonts w:cs="Arial"/>
          <w:shd w:val="clear" w:color="auto" w:fill="FFFFFF"/>
          <w:lang w:val="en-US"/>
        </w:rPr>
      </w:pPr>
    </w:p>
    <w:p w14:paraId="592D60B0"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CARVALHO, L. </w:t>
      </w:r>
      <w:r w:rsidRPr="00C401F8">
        <w:rPr>
          <w:rFonts w:cs="Arial"/>
          <w:i/>
          <w:shd w:val="clear" w:color="auto" w:fill="FFFFFF"/>
          <w:lang w:val="en-US"/>
        </w:rPr>
        <w:t>Smart cities from scratch? A socio-technical perspective</w:t>
      </w:r>
      <w:r w:rsidRPr="00C401F8">
        <w:rPr>
          <w:rFonts w:cs="Arial"/>
          <w:shd w:val="clear" w:color="auto" w:fill="FFFFFF"/>
          <w:lang w:val="en-US"/>
        </w:rPr>
        <w:t>. Cambridge Journal of Regions Economy and Society. January. 2015</w:t>
      </w:r>
    </w:p>
    <w:p w14:paraId="3CE33773" w14:textId="77777777" w:rsidR="0017266E" w:rsidRPr="00C401F8" w:rsidRDefault="0017266E" w:rsidP="0017266E">
      <w:pPr>
        <w:rPr>
          <w:rFonts w:cs="Arial"/>
          <w:shd w:val="clear" w:color="auto" w:fill="FFFFFF"/>
          <w:lang w:val="en-US"/>
        </w:rPr>
      </w:pPr>
    </w:p>
    <w:p w14:paraId="73D305C0" w14:textId="77777777" w:rsidR="0017266E" w:rsidRPr="00C401F8" w:rsidRDefault="0017266E" w:rsidP="0017266E">
      <w:pPr>
        <w:rPr>
          <w:rFonts w:cs="Arial"/>
          <w:shd w:val="clear" w:color="auto" w:fill="FFFFFF"/>
          <w:lang w:val="pt-BR"/>
        </w:rPr>
      </w:pPr>
      <w:r w:rsidRPr="00C401F8">
        <w:rPr>
          <w:rFonts w:cs="Arial"/>
          <w:shd w:val="clear" w:color="auto" w:fill="FFFFFF"/>
          <w:lang w:val="en-US"/>
        </w:rPr>
        <w:t xml:space="preserve">CASTELLS, M. </w:t>
      </w:r>
      <w:r w:rsidRPr="00C401F8">
        <w:rPr>
          <w:rFonts w:cs="Arial"/>
          <w:b/>
          <w:shd w:val="clear" w:color="auto" w:fill="FFFFFF"/>
          <w:lang w:val="en-US"/>
        </w:rPr>
        <w:t xml:space="preserve">A </w:t>
      </w:r>
      <w:proofErr w:type="spellStart"/>
      <w:r w:rsidRPr="00C401F8">
        <w:rPr>
          <w:rFonts w:cs="Arial"/>
          <w:b/>
          <w:shd w:val="clear" w:color="auto" w:fill="FFFFFF"/>
          <w:lang w:val="en-US"/>
        </w:rPr>
        <w:t>Sociedade</w:t>
      </w:r>
      <w:proofErr w:type="spellEnd"/>
      <w:r w:rsidRPr="00C401F8">
        <w:rPr>
          <w:rFonts w:cs="Arial"/>
          <w:b/>
          <w:shd w:val="clear" w:color="auto" w:fill="FFFFFF"/>
          <w:lang w:val="en-US"/>
        </w:rPr>
        <w:t xml:space="preserve"> </w:t>
      </w:r>
      <w:proofErr w:type="spellStart"/>
      <w:r w:rsidRPr="00C401F8">
        <w:rPr>
          <w:rFonts w:cs="Arial"/>
          <w:b/>
          <w:shd w:val="clear" w:color="auto" w:fill="FFFFFF"/>
          <w:lang w:val="en-US"/>
        </w:rPr>
        <w:t>em</w:t>
      </w:r>
      <w:proofErr w:type="spellEnd"/>
      <w:r w:rsidRPr="00C401F8">
        <w:rPr>
          <w:rFonts w:cs="Arial"/>
          <w:b/>
          <w:shd w:val="clear" w:color="auto" w:fill="FFFFFF"/>
          <w:lang w:val="en-US"/>
        </w:rPr>
        <w:t xml:space="preserve"> Rede.</w:t>
      </w:r>
      <w:r w:rsidRPr="00C401F8">
        <w:rPr>
          <w:rFonts w:cs="Arial"/>
          <w:shd w:val="clear" w:color="auto" w:fill="FFFFFF"/>
          <w:lang w:val="en-US"/>
        </w:rPr>
        <w:t xml:space="preserve"> </w:t>
      </w:r>
      <w:r w:rsidRPr="00C401F8">
        <w:rPr>
          <w:rFonts w:cs="Arial"/>
          <w:shd w:val="clear" w:color="auto" w:fill="FFFFFF"/>
          <w:lang w:val="pt-BR"/>
        </w:rPr>
        <w:t>São Paulo. Paz e Terra, 1999.</w:t>
      </w:r>
    </w:p>
    <w:p w14:paraId="019081D4" w14:textId="77777777" w:rsidR="0017266E" w:rsidRPr="00C401F8" w:rsidRDefault="0017266E" w:rsidP="0017266E">
      <w:pPr>
        <w:rPr>
          <w:rFonts w:cs="Arial"/>
          <w:shd w:val="clear" w:color="auto" w:fill="FFFFFF"/>
          <w:lang w:val="pt-BR"/>
        </w:rPr>
      </w:pPr>
    </w:p>
    <w:p w14:paraId="1FD144DC" w14:textId="77777777" w:rsidR="0017266E" w:rsidRPr="00BE23A6" w:rsidRDefault="0017266E" w:rsidP="0017266E">
      <w:pPr>
        <w:rPr>
          <w:rFonts w:cs="Arial"/>
          <w:shd w:val="clear" w:color="auto" w:fill="FFFFFF"/>
        </w:rPr>
      </w:pPr>
      <w:r w:rsidRPr="00C401F8">
        <w:rPr>
          <w:rFonts w:cs="Arial"/>
          <w:shd w:val="clear" w:color="auto" w:fill="FFFFFF"/>
          <w:lang w:val="en-US"/>
        </w:rPr>
        <w:t xml:space="preserve">CASTELLS, M. </w:t>
      </w:r>
      <w:r w:rsidRPr="00C401F8">
        <w:rPr>
          <w:rFonts w:cs="Arial"/>
          <w:b/>
          <w:shd w:val="clear" w:color="auto" w:fill="FFFFFF"/>
          <w:lang w:val="en-US"/>
        </w:rPr>
        <w:t>The Internet Galaxy.</w:t>
      </w:r>
      <w:r w:rsidRPr="00C401F8">
        <w:rPr>
          <w:rFonts w:cs="Arial"/>
          <w:shd w:val="clear" w:color="auto" w:fill="FFFFFF"/>
          <w:lang w:val="en-US"/>
        </w:rPr>
        <w:t xml:space="preserve"> Reflections on the Internet, Business, and Society. </w:t>
      </w:r>
      <w:r w:rsidRPr="00BE23A6">
        <w:rPr>
          <w:rFonts w:cs="Arial"/>
          <w:shd w:val="clear" w:color="auto" w:fill="FFFFFF"/>
        </w:rPr>
        <w:t xml:space="preserve">Oxford. Oxford University Press. 2001. </w:t>
      </w:r>
    </w:p>
    <w:p w14:paraId="3A4B7128" w14:textId="77777777" w:rsidR="0017266E" w:rsidRPr="00B87D04" w:rsidRDefault="0017266E" w:rsidP="0017266E">
      <w:pPr>
        <w:rPr>
          <w:rFonts w:cs="Arial"/>
          <w:shd w:val="clear" w:color="auto" w:fill="FFFFFF"/>
        </w:rPr>
      </w:pPr>
    </w:p>
    <w:p w14:paraId="7B40EA93" w14:textId="77777777" w:rsidR="0017266E" w:rsidRPr="00B87D04" w:rsidRDefault="0017266E" w:rsidP="0017266E">
      <w:pPr>
        <w:rPr>
          <w:rFonts w:cs="Arial"/>
          <w:shd w:val="clear" w:color="auto" w:fill="FFFFFF"/>
        </w:rPr>
      </w:pPr>
      <w:r w:rsidRPr="00B87D04">
        <w:rPr>
          <w:rFonts w:cs="Arial"/>
          <w:shd w:val="clear" w:color="auto" w:fill="FFFFFF"/>
        </w:rPr>
        <w:t xml:space="preserve">CZAJKOWSKI JÚNIOR. S. </w:t>
      </w:r>
      <w:r w:rsidRPr="00B87D04">
        <w:rPr>
          <w:rFonts w:cs="Arial"/>
          <w:i/>
          <w:shd w:val="clear" w:color="auto" w:fill="FFFFFF"/>
        </w:rPr>
        <w:t>Legitimidade Estatal e Dilemas da Modernidade</w:t>
      </w:r>
      <w:r w:rsidRPr="00B87D04">
        <w:rPr>
          <w:rFonts w:cs="Arial"/>
          <w:shd w:val="clear" w:color="auto" w:fill="FFFFFF"/>
        </w:rPr>
        <w:t>. A Mcdonaldização do Estado Moderno e os seus Impactos na Reconfiguração do Contrato Social. SENHORAS, E. M (Org) Ciência política: poder e establishment. Ponta Grossa. Atena, 2021.</w:t>
      </w:r>
    </w:p>
    <w:p w14:paraId="0474063D" w14:textId="77777777" w:rsidR="0017266E" w:rsidRPr="00B5297E" w:rsidRDefault="0017266E" w:rsidP="0017266E">
      <w:pPr>
        <w:rPr>
          <w:rFonts w:cs="Arial"/>
          <w:shd w:val="clear" w:color="auto" w:fill="FFFFFF"/>
        </w:rPr>
      </w:pPr>
    </w:p>
    <w:p w14:paraId="721FF6F2" w14:textId="77777777" w:rsidR="0017266E" w:rsidRPr="00B87D04" w:rsidRDefault="0017266E" w:rsidP="0017266E">
      <w:pPr>
        <w:rPr>
          <w:rFonts w:cs="Arial"/>
          <w:shd w:val="clear" w:color="auto" w:fill="FFFFFF"/>
        </w:rPr>
      </w:pPr>
      <w:r w:rsidRPr="00C401F8">
        <w:rPr>
          <w:rFonts w:cs="Arial"/>
        </w:rPr>
        <w:t>DELARUE, H; DIAS, S. de M.; SASSEN, S. As cidades falam?. </w:t>
      </w:r>
      <w:r w:rsidRPr="00C401F8">
        <w:rPr>
          <w:rStyle w:val="Strong"/>
          <w:rFonts w:cs="Arial"/>
        </w:rPr>
        <w:t>Revista Prumo</w:t>
      </w:r>
      <w:r w:rsidRPr="00C401F8">
        <w:rPr>
          <w:rFonts w:cs="Arial"/>
        </w:rPr>
        <w:t>, [S.l.], v. 6, n. 09, p. 9, dec. 2021. ISSN 2446-7340. Disponível em: &lt;</w:t>
      </w:r>
      <w:r w:rsidR="00000000">
        <w:fldChar w:fldCharType="begin"/>
      </w:r>
      <w:r w:rsidR="00000000">
        <w:instrText>HYPERLINK "http://periodicos.puc-rio.br/index.php/revistaprumo/article/view/1700" \t "_new"</w:instrText>
      </w:r>
      <w:r w:rsidR="00000000">
        <w:fldChar w:fldCharType="separate"/>
      </w:r>
      <w:r w:rsidRPr="00C401F8">
        <w:rPr>
          <w:rStyle w:val="Hyperlink"/>
          <w:rFonts w:cs="Arial"/>
          <w:color w:val="007AB2"/>
        </w:rPr>
        <w:t>http://periodicos.puc-rio.br/index.php/revistaprumo/article/view/1700</w:t>
      </w:r>
      <w:r w:rsidR="00000000">
        <w:rPr>
          <w:rStyle w:val="Hyperlink"/>
          <w:rFonts w:cs="Arial"/>
          <w:color w:val="007AB2"/>
        </w:rPr>
        <w:fldChar w:fldCharType="end"/>
      </w:r>
      <w:r w:rsidRPr="00C401F8">
        <w:rPr>
          <w:rFonts w:cs="Arial"/>
        </w:rPr>
        <w:t>&gt;. Acesso em: 13 sep. 2023. doi: </w:t>
      </w:r>
      <w:r w:rsidR="00000000">
        <w:fldChar w:fldCharType="begin"/>
      </w:r>
      <w:r w:rsidR="00000000">
        <w:instrText>HYPERLINK "http://dx.doi.org/10.24168/revistaprumo.v6i09.1700"</w:instrText>
      </w:r>
      <w:r w:rsidR="00000000">
        <w:fldChar w:fldCharType="separate"/>
      </w:r>
      <w:r w:rsidRPr="00C401F8">
        <w:rPr>
          <w:rStyle w:val="Hyperlink"/>
          <w:rFonts w:cs="Arial"/>
          <w:color w:val="007AB2"/>
        </w:rPr>
        <w:t>http://dx.doi.org/10.24168/revistaprumo.v6i09.1700</w:t>
      </w:r>
      <w:r w:rsidR="00000000">
        <w:rPr>
          <w:rStyle w:val="Hyperlink"/>
          <w:rFonts w:cs="Arial"/>
          <w:color w:val="007AB2"/>
        </w:rPr>
        <w:fldChar w:fldCharType="end"/>
      </w:r>
      <w:r w:rsidRPr="00C401F8">
        <w:rPr>
          <w:rFonts w:cs="Arial"/>
        </w:rPr>
        <w:t>.</w:t>
      </w:r>
    </w:p>
    <w:p w14:paraId="4F51A93C" w14:textId="77777777" w:rsidR="0017266E" w:rsidRPr="00B87D04" w:rsidRDefault="0017266E" w:rsidP="0017266E">
      <w:pPr>
        <w:rPr>
          <w:rFonts w:cs="Arial"/>
          <w:shd w:val="clear" w:color="auto" w:fill="FFFFFF"/>
        </w:rPr>
      </w:pPr>
    </w:p>
    <w:p w14:paraId="0AD63E70" w14:textId="77777777" w:rsidR="0017266E" w:rsidRPr="00B5297E" w:rsidRDefault="0017266E" w:rsidP="0017266E">
      <w:pPr>
        <w:rPr>
          <w:rFonts w:cs="Arial"/>
          <w:shd w:val="clear" w:color="auto" w:fill="FFFFFF"/>
        </w:rPr>
      </w:pPr>
      <w:r w:rsidRPr="00B5297E">
        <w:rPr>
          <w:rFonts w:cs="Arial"/>
          <w:shd w:val="clear" w:color="auto" w:fill="FFFFFF"/>
        </w:rPr>
        <w:t xml:space="preserve">DRUCKER, P. </w:t>
      </w:r>
      <w:r w:rsidRPr="00B5297E">
        <w:rPr>
          <w:rFonts w:cs="Arial"/>
          <w:b/>
          <w:shd w:val="clear" w:color="auto" w:fill="FFFFFF"/>
        </w:rPr>
        <w:t>A Administração na Nova Sociedade</w:t>
      </w:r>
      <w:r w:rsidRPr="00B5297E">
        <w:rPr>
          <w:rFonts w:cs="Arial"/>
          <w:shd w:val="clear" w:color="auto" w:fill="FFFFFF"/>
        </w:rPr>
        <w:t>. São Paulo. Nobel. 2001.</w:t>
      </w:r>
    </w:p>
    <w:p w14:paraId="582607C8" w14:textId="77777777" w:rsidR="0017266E" w:rsidRPr="008B7DEC" w:rsidRDefault="0017266E" w:rsidP="0017266E">
      <w:pPr>
        <w:rPr>
          <w:rFonts w:cs="Arial"/>
          <w:shd w:val="clear" w:color="auto" w:fill="FFFFFF"/>
        </w:rPr>
      </w:pPr>
    </w:p>
    <w:p w14:paraId="46056D3B" w14:textId="77777777" w:rsidR="0017266E" w:rsidRPr="008B7DEC" w:rsidRDefault="0017266E" w:rsidP="0017266E">
      <w:pPr>
        <w:rPr>
          <w:rFonts w:cs="Arial"/>
          <w:shd w:val="clear" w:color="auto" w:fill="FFFFFF"/>
        </w:rPr>
      </w:pPr>
      <w:r w:rsidRPr="008B7DEC">
        <w:rPr>
          <w:rFonts w:cs="Arial"/>
          <w:shd w:val="clear" w:color="auto" w:fill="FFFFFF"/>
        </w:rPr>
        <w:t xml:space="preserve">DUARTE, F.; CZAJKOWSKI JÚNIOR, S. </w:t>
      </w:r>
      <w:r w:rsidRPr="008B7DEC">
        <w:rPr>
          <w:rFonts w:cs="Arial"/>
          <w:i/>
          <w:shd w:val="clear" w:color="auto" w:fill="FFFFFF"/>
        </w:rPr>
        <w:t>Cidade à venda: reflexões éticas sobre o marketing urbano.</w:t>
      </w:r>
      <w:r w:rsidRPr="008B7DEC">
        <w:rPr>
          <w:rFonts w:cs="Arial"/>
          <w:shd w:val="clear" w:color="auto" w:fill="FFFFFF"/>
        </w:rPr>
        <w:t xml:space="preserve"> Revista de Administração Pública, v. 41, n. 2, p. 273-282, 2007.</w:t>
      </w:r>
    </w:p>
    <w:p w14:paraId="593C47A6" w14:textId="77777777" w:rsidR="0017266E" w:rsidRPr="008B7DEC" w:rsidRDefault="0017266E" w:rsidP="0017266E">
      <w:pPr>
        <w:rPr>
          <w:rFonts w:cs="Arial"/>
          <w:shd w:val="clear" w:color="auto" w:fill="FFFFFF"/>
        </w:rPr>
      </w:pPr>
    </w:p>
    <w:p w14:paraId="789595A0" w14:textId="77777777" w:rsidR="0017266E" w:rsidRPr="00C401F8" w:rsidRDefault="0017266E" w:rsidP="0017266E">
      <w:pPr>
        <w:rPr>
          <w:rFonts w:cs="Arial"/>
          <w:iCs/>
          <w:spacing w:val="6"/>
          <w:shd w:val="clear" w:color="auto" w:fill="FFFFFF"/>
          <w:lang w:val="en-US"/>
        </w:rPr>
      </w:pPr>
      <w:r w:rsidRPr="0017266E">
        <w:rPr>
          <w:rFonts w:cs="Arial"/>
          <w:iCs/>
          <w:spacing w:val="6"/>
          <w:shd w:val="clear" w:color="auto" w:fill="FFFFFF"/>
          <w:lang w:val="pt-BR"/>
        </w:rPr>
        <w:t xml:space="preserve">EVANS; J., KARVONEN, A </w:t>
      </w:r>
      <w:r w:rsidRPr="0017266E">
        <w:rPr>
          <w:rFonts w:cs="Arial"/>
          <w:shd w:val="clear" w:color="auto" w:fill="FFFFFF"/>
          <w:lang w:val="pt-BR"/>
        </w:rPr>
        <w:t>&amp;</w:t>
      </w:r>
      <w:r w:rsidRPr="0017266E">
        <w:rPr>
          <w:rFonts w:cs="Arial"/>
          <w:iCs/>
          <w:spacing w:val="6"/>
          <w:shd w:val="clear" w:color="auto" w:fill="FFFFFF"/>
          <w:lang w:val="pt-BR"/>
        </w:rPr>
        <w:t xml:space="preserve"> RAVEN R. </w:t>
      </w:r>
      <w:r w:rsidRPr="0017266E">
        <w:rPr>
          <w:rFonts w:cs="Arial"/>
          <w:b/>
          <w:iCs/>
          <w:spacing w:val="6"/>
          <w:shd w:val="clear" w:color="auto" w:fill="FFFFFF"/>
          <w:lang w:val="pt-BR"/>
        </w:rPr>
        <w:t xml:space="preserve">The experimental </w:t>
      </w:r>
      <w:proofErr w:type="spellStart"/>
      <w:r w:rsidRPr="0017266E">
        <w:rPr>
          <w:rFonts w:cs="Arial"/>
          <w:b/>
          <w:iCs/>
          <w:spacing w:val="6"/>
          <w:shd w:val="clear" w:color="auto" w:fill="FFFFFF"/>
          <w:lang w:val="pt-BR"/>
        </w:rPr>
        <w:t>city</w:t>
      </w:r>
      <w:proofErr w:type="spellEnd"/>
      <w:r w:rsidRPr="0017266E">
        <w:rPr>
          <w:rFonts w:cs="Arial"/>
          <w:b/>
          <w:iCs/>
          <w:spacing w:val="6"/>
          <w:shd w:val="clear" w:color="auto" w:fill="FFFFFF"/>
          <w:lang w:val="pt-BR"/>
        </w:rPr>
        <w:t>.</w:t>
      </w:r>
      <w:r w:rsidRPr="0017266E">
        <w:rPr>
          <w:rFonts w:cs="Arial"/>
          <w:iCs/>
          <w:spacing w:val="6"/>
          <w:shd w:val="clear" w:color="auto" w:fill="FFFFFF"/>
          <w:lang w:val="pt-BR"/>
        </w:rPr>
        <w:t xml:space="preserve"> </w:t>
      </w:r>
      <w:r w:rsidRPr="00C401F8">
        <w:rPr>
          <w:rFonts w:cs="Arial"/>
          <w:iCs/>
          <w:spacing w:val="6"/>
          <w:shd w:val="clear" w:color="auto" w:fill="FFFFFF"/>
          <w:lang w:val="en-US"/>
        </w:rPr>
        <w:t xml:space="preserve">New </w:t>
      </w:r>
      <w:proofErr w:type="spellStart"/>
      <w:r w:rsidRPr="00C401F8">
        <w:rPr>
          <w:rFonts w:cs="Arial"/>
          <w:iCs/>
          <w:spacing w:val="6"/>
          <w:shd w:val="clear" w:color="auto" w:fill="FFFFFF"/>
          <w:lang w:val="en-US"/>
        </w:rPr>
        <w:t>moldes</w:t>
      </w:r>
      <w:proofErr w:type="spellEnd"/>
      <w:r w:rsidRPr="00C401F8">
        <w:rPr>
          <w:rFonts w:cs="Arial"/>
          <w:iCs/>
          <w:spacing w:val="6"/>
          <w:shd w:val="clear" w:color="auto" w:fill="FFFFFF"/>
          <w:lang w:val="en-US"/>
        </w:rPr>
        <w:t xml:space="preserve"> and prospects of urban transformation. 1st Edition. Taylor and Francis. Routledge. 2018. </w:t>
      </w:r>
    </w:p>
    <w:p w14:paraId="1D9A11AA" w14:textId="77777777" w:rsidR="0017266E" w:rsidRPr="00C401F8" w:rsidRDefault="0017266E" w:rsidP="0017266E">
      <w:pPr>
        <w:rPr>
          <w:rFonts w:cs="Arial"/>
          <w:iCs/>
          <w:spacing w:val="6"/>
          <w:shd w:val="clear" w:color="auto" w:fill="FFFFFF"/>
          <w:lang w:val="en-US"/>
        </w:rPr>
      </w:pPr>
    </w:p>
    <w:p w14:paraId="3AA46805" w14:textId="77777777" w:rsidR="0017266E" w:rsidRPr="00C401F8" w:rsidRDefault="0017266E" w:rsidP="0017266E">
      <w:pPr>
        <w:rPr>
          <w:rFonts w:cs="Arial"/>
          <w:iCs/>
          <w:spacing w:val="6"/>
          <w:shd w:val="clear" w:color="auto" w:fill="FFFFFF"/>
          <w:lang w:val="pt-BR"/>
        </w:rPr>
      </w:pPr>
      <w:r w:rsidRPr="00C401F8">
        <w:rPr>
          <w:rFonts w:cs="Arial"/>
          <w:iCs/>
          <w:spacing w:val="6"/>
          <w:shd w:val="clear" w:color="auto" w:fill="FFFFFF"/>
          <w:lang w:val="en-US"/>
        </w:rPr>
        <w:t xml:space="preserve">FISCHER, T. </w:t>
      </w:r>
      <w:proofErr w:type="spellStart"/>
      <w:r w:rsidRPr="00C401F8">
        <w:rPr>
          <w:rFonts w:cs="Arial"/>
          <w:iCs/>
          <w:spacing w:val="6"/>
          <w:shd w:val="clear" w:color="auto" w:fill="FFFFFF"/>
          <w:lang w:val="en-US"/>
        </w:rPr>
        <w:t>Prefácio</w:t>
      </w:r>
      <w:proofErr w:type="spellEnd"/>
      <w:r w:rsidRPr="00C401F8">
        <w:rPr>
          <w:rFonts w:cs="Arial"/>
          <w:iCs/>
          <w:spacing w:val="6"/>
          <w:shd w:val="clear" w:color="auto" w:fill="FFFFFF"/>
          <w:lang w:val="en-US"/>
        </w:rPr>
        <w:t xml:space="preserve">. </w:t>
      </w:r>
      <w:r w:rsidRPr="00C401F8">
        <w:rPr>
          <w:rFonts w:cs="Arial"/>
          <w:i/>
          <w:iCs/>
          <w:spacing w:val="6"/>
          <w:shd w:val="clear" w:color="auto" w:fill="FFFFFF"/>
          <w:lang w:val="en-US"/>
        </w:rPr>
        <w:t>In:</w:t>
      </w:r>
      <w:r w:rsidRPr="00C401F8">
        <w:rPr>
          <w:rFonts w:cs="Arial"/>
          <w:iCs/>
          <w:spacing w:val="6"/>
          <w:shd w:val="clear" w:color="auto" w:fill="FFFFFF"/>
          <w:lang w:val="en-US"/>
        </w:rPr>
        <w:t xml:space="preserve"> FISCHER, T (org). </w:t>
      </w:r>
      <w:r w:rsidRPr="00C401F8">
        <w:rPr>
          <w:rFonts w:cs="Arial"/>
          <w:b/>
          <w:iCs/>
          <w:spacing w:val="6"/>
          <w:shd w:val="clear" w:color="auto" w:fill="FFFFFF"/>
          <w:lang w:val="pt-BR"/>
        </w:rPr>
        <w:t>Gestão Contemporânea, cidades estratégicas e organizações locais.</w:t>
      </w:r>
      <w:r w:rsidRPr="00C401F8">
        <w:rPr>
          <w:rFonts w:cs="Arial"/>
          <w:iCs/>
          <w:spacing w:val="6"/>
          <w:shd w:val="clear" w:color="auto" w:fill="FFFFFF"/>
          <w:lang w:val="pt-BR"/>
        </w:rPr>
        <w:t xml:space="preserve"> 2ª edição. Rio de Janeiro. Editora da Fundação Getúlio Vargas. 1997.</w:t>
      </w:r>
    </w:p>
    <w:p w14:paraId="503769AC" w14:textId="77777777" w:rsidR="0017266E" w:rsidRPr="00C401F8" w:rsidRDefault="0017266E" w:rsidP="0017266E">
      <w:pPr>
        <w:rPr>
          <w:rFonts w:cs="Arial"/>
          <w:iCs/>
          <w:spacing w:val="6"/>
          <w:shd w:val="clear" w:color="auto" w:fill="FFFFFF"/>
          <w:lang w:val="pt-BR"/>
        </w:rPr>
      </w:pPr>
    </w:p>
    <w:p w14:paraId="78DDCDDD" w14:textId="77777777" w:rsidR="0017266E" w:rsidRPr="00463099" w:rsidRDefault="0017266E" w:rsidP="0017266E">
      <w:pPr>
        <w:rPr>
          <w:rFonts w:cs="Arial"/>
          <w:iCs/>
          <w:spacing w:val="6"/>
          <w:shd w:val="clear" w:color="auto" w:fill="FFFFFF"/>
        </w:rPr>
      </w:pPr>
      <w:r w:rsidRPr="00C401F8">
        <w:rPr>
          <w:rFonts w:cs="Arial"/>
          <w:iCs/>
          <w:spacing w:val="6"/>
          <w:shd w:val="clear" w:color="auto" w:fill="FFFFFF"/>
          <w:lang w:val="pt-BR"/>
        </w:rPr>
        <w:t xml:space="preserve">FREY, K., OLIVEIRA, V. E. de, XIMENES, S. B., BITTENCOURT, L. N., &amp; LOTTA, G. </w:t>
      </w:r>
      <w:proofErr w:type="gramStart"/>
      <w:r w:rsidRPr="00C401F8">
        <w:rPr>
          <w:rFonts w:cs="Arial"/>
          <w:iCs/>
          <w:spacing w:val="6"/>
          <w:shd w:val="clear" w:color="auto" w:fill="FFFFFF"/>
          <w:lang w:val="pt-BR"/>
        </w:rPr>
        <w:t>S..</w:t>
      </w:r>
      <w:proofErr w:type="gramEnd"/>
      <w:r w:rsidRPr="00C401F8">
        <w:rPr>
          <w:rFonts w:cs="Arial"/>
          <w:iCs/>
          <w:spacing w:val="6"/>
          <w:shd w:val="clear" w:color="auto" w:fill="FFFFFF"/>
          <w:lang w:val="pt-BR"/>
        </w:rPr>
        <w:t xml:space="preserve"> </w:t>
      </w:r>
      <w:r w:rsidRPr="00463099">
        <w:rPr>
          <w:rFonts w:cs="Arial"/>
          <w:i/>
          <w:iCs/>
          <w:spacing w:val="6"/>
          <w:shd w:val="clear" w:color="auto" w:fill="FFFFFF"/>
        </w:rPr>
        <w:t>Políticas públicas em perspectiva comparada: proposta de um framework para análise de experiências locais.</w:t>
      </w:r>
      <w:r w:rsidRPr="00463099">
        <w:rPr>
          <w:rFonts w:cs="Arial"/>
          <w:iCs/>
          <w:spacing w:val="6"/>
          <w:shd w:val="clear" w:color="auto" w:fill="FFFFFF"/>
        </w:rPr>
        <w:t xml:space="preserve"> Revista do Serviço Público, 68. 2017. </w:t>
      </w:r>
    </w:p>
    <w:p w14:paraId="702F8414" w14:textId="77777777" w:rsidR="0017266E" w:rsidRPr="00463099" w:rsidRDefault="0017266E" w:rsidP="0017266E">
      <w:pPr>
        <w:rPr>
          <w:rFonts w:cs="Arial"/>
          <w:iCs/>
          <w:spacing w:val="6"/>
          <w:shd w:val="clear" w:color="auto" w:fill="FFFFFF"/>
        </w:rPr>
      </w:pPr>
    </w:p>
    <w:p w14:paraId="69EAE993" w14:textId="77777777" w:rsidR="0017266E" w:rsidRPr="00463099" w:rsidRDefault="0017266E" w:rsidP="0017266E">
      <w:pPr>
        <w:rPr>
          <w:rFonts w:cs="Arial"/>
          <w:iCs/>
          <w:spacing w:val="6"/>
          <w:shd w:val="clear" w:color="auto" w:fill="FFFFFF"/>
        </w:rPr>
      </w:pPr>
      <w:r w:rsidRPr="00463099">
        <w:rPr>
          <w:rFonts w:cs="Arial"/>
          <w:iCs/>
          <w:spacing w:val="6"/>
          <w:shd w:val="clear" w:color="auto" w:fill="FFFFFF"/>
        </w:rPr>
        <w:t xml:space="preserve">GÓRRIZ-MIFSUD, E.; BURNS, M.; MARINI G, V. </w:t>
      </w:r>
      <w:r w:rsidRPr="00C401F8">
        <w:rPr>
          <w:rFonts w:cs="Arial"/>
        </w:rPr>
        <w:t>Social-ecological innovation in SmartCities</w:t>
      </w:r>
      <w:r w:rsidRPr="00463099">
        <w:rPr>
          <w:rFonts w:cs="Arial"/>
          <w:iCs/>
          <w:spacing w:val="6"/>
          <w:shd w:val="clear" w:color="auto" w:fill="FFFFFF"/>
        </w:rPr>
        <w:t xml:space="preserve"> For. Policy Econ. 2019. </w:t>
      </w:r>
    </w:p>
    <w:p w14:paraId="740FA569" w14:textId="77777777" w:rsidR="0017266E" w:rsidRPr="00463099" w:rsidRDefault="0017266E" w:rsidP="0017266E">
      <w:pPr>
        <w:rPr>
          <w:rFonts w:cs="Arial"/>
          <w:shd w:val="clear" w:color="auto" w:fill="FFFFFF"/>
        </w:rPr>
      </w:pPr>
    </w:p>
    <w:p w14:paraId="17499466" w14:textId="77777777" w:rsidR="0017266E" w:rsidRPr="00C401F8" w:rsidRDefault="0017266E" w:rsidP="0017266E">
      <w:pPr>
        <w:rPr>
          <w:rFonts w:cs="Arial"/>
          <w:shd w:val="clear" w:color="auto" w:fill="FFFFFF"/>
          <w:lang w:val="en-US"/>
        </w:rPr>
      </w:pPr>
      <w:r w:rsidRPr="00463099">
        <w:rPr>
          <w:rFonts w:cs="Arial"/>
          <w:shd w:val="clear" w:color="auto" w:fill="FFFFFF"/>
        </w:rPr>
        <w:lastRenderedPageBreak/>
        <w:t xml:space="preserve">GARRIDO AZEVEDO, S. </w:t>
      </w:r>
      <w:r w:rsidRPr="00463099">
        <w:rPr>
          <w:rFonts w:cs="Arial"/>
          <w:i/>
          <w:shd w:val="clear" w:color="auto" w:fill="FFFFFF"/>
        </w:rPr>
        <w:t>et al</w:t>
      </w:r>
      <w:r w:rsidRPr="00463099">
        <w:rPr>
          <w:rFonts w:cs="Arial"/>
          <w:shd w:val="clear" w:color="auto" w:fill="FFFFFF"/>
        </w:rPr>
        <w:t xml:space="preserve">. </w:t>
      </w:r>
      <w:r w:rsidRPr="00C401F8">
        <w:rPr>
          <w:rFonts w:cs="Arial"/>
          <w:shd w:val="clear" w:color="auto" w:fill="FFFFFF"/>
          <w:lang w:val="en-US"/>
        </w:rPr>
        <w:t>Developments and Directions of Eco-innovation. In:  GARRIDO AZEVEDO, S.</w:t>
      </w:r>
      <w:r w:rsidRPr="00C401F8">
        <w:rPr>
          <w:rFonts w:cs="Arial"/>
          <w:i/>
          <w:shd w:val="clear" w:color="auto" w:fill="FFFFFF"/>
          <w:lang w:val="en-US"/>
        </w:rPr>
        <w:t>et al</w:t>
      </w:r>
      <w:r w:rsidRPr="00C401F8">
        <w:rPr>
          <w:rFonts w:cs="Arial"/>
          <w:shd w:val="clear" w:color="auto" w:fill="FFFFFF"/>
          <w:lang w:val="en-US"/>
        </w:rPr>
        <w:t xml:space="preserve">. </w:t>
      </w:r>
      <w:r w:rsidRPr="00C401F8">
        <w:rPr>
          <w:rFonts w:cs="Arial"/>
          <w:b/>
          <w:shd w:val="clear" w:color="auto" w:fill="FFFFFF"/>
          <w:lang w:val="en-US"/>
        </w:rPr>
        <w:t>Eco-Innovation and the Development of Business Models</w:t>
      </w:r>
      <w:r w:rsidRPr="00C401F8">
        <w:rPr>
          <w:rFonts w:cs="Arial"/>
          <w:shd w:val="clear" w:color="auto" w:fill="FFFFFF"/>
          <w:lang w:val="en-US"/>
        </w:rPr>
        <w:t>. Springer International Publishing Switzerland. 2014.</w:t>
      </w:r>
    </w:p>
    <w:p w14:paraId="7CCECC37" w14:textId="77777777" w:rsidR="0017266E" w:rsidRPr="00C401F8" w:rsidRDefault="0017266E" w:rsidP="0017266E">
      <w:pPr>
        <w:rPr>
          <w:rFonts w:cs="Arial"/>
          <w:shd w:val="clear" w:color="auto" w:fill="FFFFFF"/>
          <w:lang w:val="en-US"/>
        </w:rPr>
      </w:pPr>
    </w:p>
    <w:p w14:paraId="247D5EE8" w14:textId="77777777" w:rsidR="0017266E" w:rsidRPr="00BE23A6" w:rsidRDefault="0017266E" w:rsidP="0017266E">
      <w:pPr>
        <w:rPr>
          <w:rFonts w:cs="Arial"/>
          <w:shd w:val="clear" w:color="auto" w:fill="FFFFFF"/>
        </w:rPr>
      </w:pPr>
      <w:r w:rsidRPr="00C401F8">
        <w:rPr>
          <w:rFonts w:cs="Arial"/>
          <w:shd w:val="clear" w:color="auto" w:fill="FFFFFF"/>
          <w:lang w:val="en-US"/>
        </w:rPr>
        <w:t xml:space="preserve">GOSS, S.  </w:t>
      </w:r>
      <w:r w:rsidRPr="00C401F8">
        <w:rPr>
          <w:rFonts w:cs="Arial"/>
          <w:b/>
          <w:shd w:val="clear" w:color="auto" w:fill="FFFFFF"/>
          <w:lang w:val="en-US"/>
        </w:rPr>
        <w:t>Making local governance work:  networks, relationships, and the management of change.</w:t>
      </w:r>
      <w:r w:rsidRPr="00C401F8">
        <w:rPr>
          <w:rFonts w:cs="Arial"/>
          <w:shd w:val="clear" w:color="auto" w:fill="FFFFFF"/>
          <w:lang w:val="en-US"/>
        </w:rPr>
        <w:t xml:space="preserve"> </w:t>
      </w:r>
      <w:r w:rsidRPr="00BE23A6">
        <w:rPr>
          <w:rFonts w:cs="Arial"/>
          <w:shd w:val="clear" w:color="auto" w:fill="FFFFFF"/>
        </w:rPr>
        <w:t>Houndmills. Palgrave.  2001.</w:t>
      </w:r>
    </w:p>
    <w:p w14:paraId="78AEA6BF" w14:textId="77777777" w:rsidR="0017266E" w:rsidRPr="00BE23A6" w:rsidRDefault="0017266E" w:rsidP="0017266E">
      <w:pPr>
        <w:rPr>
          <w:rFonts w:cs="Arial"/>
          <w:shd w:val="clear" w:color="auto" w:fill="FFFFFF"/>
        </w:rPr>
      </w:pPr>
    </w:p>
    <w:p w14:paraId="5F3FDDA1" w14:textId="77777777" w:rsidR="0017266E" w:rsidRPr="00C401F8" w:rsidRDefault="0017266E" w:rsidP="0017266E">
      <w:pPr>
        <w:rPr>
          <w:rFonts w:cs="Arial"/>
          <w:shd w:val="clear" w:color="auto" w:fill="FFFFFF"/>
          <w:lang w:val="en-US"/>
        </w:rPr>
      </w:pPr>
      <w:r w:rsidRPr="00B87D04">
        <w:rPr>
          <w:rFonts w:cs="Arial"/>
          <w:shd w:val="clear" w:color="auto" w:fill="FFFFFF"/>
        </w:rPr>
        <w:t xml:space="preserve">GRAHAM, S. </w:t>
      </w:r>
      <w:r w:rsidRPr="00B87D04">
        <w:rPr>
          <w:rFonts w:cs="Arial"/>
          <w:i/>
          <w:shd w:val="clear" w:color="auto" w:fill="FFFFFF"/>
        </w:rPr>
        <w:t>Rumo à cidade em tempo real</w:t>
      </w:r>
      <w:r w:rsidRPr="00B87D04">
        <w:rPr>
          <w:rFonts w:cs="Arial"/>
          <w:shd w:val="clear" w:color="auto" w:fill="FFFFFF"/>
        </w:rPr>
        <w:t xml:space="preserve">. Desenvolvimento Urbano numa Sociedade Globalizada e Telemediática. </w:t>
      </w:r>
      <w:r w:rsidRPr="00C401F8">
        <w:rPr>
          <w:rFonts w:cs="Arial"/>
          <w:shd w:val="clear" w:color="auto" w:fill="FFFFFF"/>
          <w:lang w:val="en-US"/>
        </w:rPr>
        <w:t xml:space="preserve">2006. </w:t>
      </w:r>
    </w:p>
    <w:p w14:paraId="3026473A" w14:textId="77777777" w:rsidR="0017266E" w:rsidRPr="00C401F8" w:rsidRDefault="0017266E" w:rsidP="0017266E">
      <w:pPr>
        <w:rPr>
          <w:rFonts w:cs="Arial"/>
          <w:shd w:val="clear" w:color="auto" w:fill="FFFFFF"/>
          <w:lang w:val="en-US"/>
        </w:rPr>
      </w:pPr>
    </w:p>
    <w:p w14:paraId="47873876" w14:textId="77777777" w:rsidR="0017266E" w:rsidRPr="00C401F8" w:rsidRDefault="0017266E" w:rsidP="0017266E">
      <w:pPr>
        <w:rPr>
          <w:rFonts w:cs="Arial"/>
          <w:shd w:val="clear" w:color="auto" w:fill="FFFFFF"/>
          <w:lang w:val="pt-BR"/>
        </w:rPr>
      </w:pPr>
      <w:r w:rsidRPr="00C401F8">
        <w:rPr>
          <w:rFonts w:cs="Arial"/>
          <w:shd w:val="clear" w:color="auto" w:fill="FFFFFF"/>
          <w:lang w:val="en-US"/>
        </w:rPr>
        <w:t xml:space="preserve">HAUBEN, </w:t>
      </w:r>
      <w:proofErr w:type="spellStart"/>
      <w:r w:rsidRPr="00C401F8">
        <w:rPr>
          <w:rFonts w:cs="Arial"/>
          <w:shd w:val="clear" w:color="auto" w:fill="FFFFFF"/>
          <w:lang w:val="en-US"/>
        </w:rPr>
        <w:t>M e</w:t>
      </w:r>
      <w:proofErr w:type="spellEnd"/>
      <w:r w:rsidRPr="00C401F8">
        <w:rPr>
          <w:rFonts w:cs="Arial"/>
          <w:shd w:val="clear" w:color="auto" w:fill="FFFFFF"/>
          <w:lang w:val="en-US"/>
        </w:rPr>
        <w:t xml:space="preserve"> HAUBEN, R, </w:t>
      </w:r>
      <w:r w:rsidRPr="00C401F8">
        <w:rPr>
          <w:rFonts w:cs="Arial"/>
          <w:i/>
          <w:shd w:val="clear" w:color="auto" w:fill="FFFFFF"/>
          <w:lang w:val="en-US"/>
        </w:rPr>
        <w:t>Netizens: On the History and Impact of Usenet and the Internet</w:t>
      </w:r>
      <w:r w:rsidRPr="00C401F8">
        <w:rPr>
          <w:rFonts w:cs="Arial"/>
          <w:shd w:val="clear" w:color="auto" w:fill="FFFFFF"/>
          <w:lang w:val="en-US"/>
        </w:rPr>
        <w:t xml:space="preserve">, IEEE Computer Society Press. </w:t>
      </w:r>
      <w:r w:rsidRPr="00C401F8">
        <w:rPr>
          <w:rFonts w:cs="Arial"/>
          <w:shd w:val="clear" w:color="auto" w:fill="FFFFFF"/>
          <w:lang w:val="pt-BR"/>
        </w:rPr>
        <w:t xml:space="preserve">1997.  </w:t>
      </w:r>
    </w:p>
    <w:p w14:paraId="298DF025" w14:textId="77777777" w:rsidR="0017266E" w:rsidRPr="00C401F8" w:rsidRDefault="0017266E" w:rsidP="0017266E">
      <w:pPr>
        <w:rPr>
          <w:rFonts w:cs="Arial"/>
          <w:shd w:val="clear" w:color="auto" w:fill="FFFFFF"/>
          <w:lang w:val="pt-BR"/>
        </w:rPr>
      </w:pPr>
    </w:p>
    <w:p w14:paraId="454276C9" w14:textId="77777777" w:rsidR="0017266E" w:rsidRPr="00BE23A6" w:rsidRDefault="0017266E" w:rsidP="0017266E">
      <w:pPr>
        <w:rPr>
          <w:rFonts w:cs="Arial"/>
          <w:shd w:val="clear" w:color="auto" w:fill="FFFFFF"/>
        </w:rPr>
      </w:pPr>
      <w:r w:rsidRPr="00BE23A6">
        <w:rPr>
          <w:rFonts w:cs="Arial"/>
          <w:shd w:val="clear" w:color="auto" w:fill="FFFFFF"/>
        </w:rPr>
        <w:t xml:space="preserve">HARVEY, D. </w:t>
      </w:r>
      <w:r w:rsidRPr="00BE23A6">
        <w:rPr>
          <w:rFonts w:cs="Arial"/>
          <w:b/>
          <w:shd w:val="clear" w:color="auto" w:fill="FFFFFF"/>
        </w:rPr>
        <w:t>A Condição Pós-Moderna</w:t>
      </w:r>
      <w:r w:rsidRPr="00BE23A6">
        <w:rPr>
          <w:rFonts w:cs="Arial"/>
          <w:shd w:val="clear" w:color="auto" w:fill="FFFFFF"/>
        </w:rPr>
        <w:t xml:space="preserve">. São Paulo. Loyola. 2005. </w:t>
      </w:r>
    </w:p>
    <w:p w14:paraId="21D3D177" w14:textId="77777777" w:rsidR="0017266E" w:rsidRPr="00B87D04" w:rsidRDefault="0017266E" w:rsidP="0017266E">
      <w:pPr>
        <w:rPr>
          <w:rFonts w:cs="Arial"/>
          <w:shd w:val="clear" w:color="auto" w:fill="FFFFFF"/>
        </w:rPr>
      </w:pPr>
    </w:p>
    <w:p w14:paraId="561790E7" w14:textId="77777777" w:rsidR="0017266E" w:rsidRPr="00C401F8" w:rsidRDefault="0017266E" w:rsidP="0017266E">
      <w:pPr>
        <w:rPr>
          <w:rFonts w:cs="Arial"/>
          <w:shd w:val="clear" w:color="auto" w:fill="FFFFFF"/>
          <w:lang w:val="en-US"/>
        </w:rPr>
      </w:pPr>
      <w:r w:rsidRPr="00B5297E">
        <w:rPr>
          <w:rFonts w:cs="Arial"/>
          <w:shd w:val="clear" w:color="auto" w:fill="FFFFFF"/>
        </w:rPr>
        <w:t xml:space="preserve">HARVEY, D. </w:t>
      </w:r>
      <w:r w:rsidRPr="00B5297E">
        <w:rPr>
          <w:rFonts w:cs="Arial"/>
          <w:b/>
          <w:shd w:val="clear" w:color="auto" w:fill="FFFFFF"/>
        </w:rPr>
        <w:t>O direito à cidade</w:t>
      </w:r>
      <w:r w:rsidRPr="00B5297E">
        <w:rPr>
          <w:rFonts w:cs="Arial"/>
          <w:shd w:val="clear" w:color="auto" w:fill="FFFFFF"/>
        </w:rPr>
        <w:t xml:space="preserve">. </w:t>
      </w:r>
      <w:proofErr w:type="spellStart"/>
      <w:r w:rsidRPr="00C401F8">
        <w:rPr>
          <w:rFonts w:cs="Arial"/>
          <w:shd w:val="clear" w:color="auto" w:fill="FFFFFF"/>
          <w:lang w:val="en-US"/>
        </w:rPr>
        <w:t>Piauí</w:t>
      </w:r>
      <w:proofErr w:type="spellEnd"/>
      <w:r w:rsidRPr="00C401F8">
        <w:rPr>
          <w:rFonts w:cs="Arial"/>
          <w:shd w:val="clear" w:color="auto" w:fill="FFFFFF"/>
          <w:lang w:val="en-US"/>
        </w:rPr>
        <w:t>, N. 82, 2013.</w:t>
      </w:r>
    </w:p>
    <w:p w14:paraId="611EE37B" w14:textId="77777777" w:rsidR="0017266E" w:rsidRPr="00C401F8" w:rsidRDefault="0017266E" w:rsidP="0017266E">
      <w:pPr>
        <w:rPr>
          <w:rFonts w:cs="Arial"/>
          <w:shd w:val="clear" w:color="auto" w:fill="FFFFFF"/>
          <w:lang w:val="en-US"/>
        </w:rPr>
      </w:pPr>
    </w:p>
    <w:p w14:paraId="7909BF4B"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HAYAT, P., </w:t>
      </w:r>
      <w:r w:rsidRPr="00C401F8">
        <w:rPr>
          <w:rFonts w:cs="Arial"/>
          <w:i/>
          <w:shd w:val="clear" w:color="auto" w:fill="FFFFFF"/>
          <w:lang w:val="en-US"/>
        </w:rPr>
        <w:t>Smart Cities: A Global Perspective</w:t>
      </w:r>
      <w:r w:rsidRPr="00C401F8">
        <w:rPr>
          <w:rFonts w:cs="Arial"/>
          <w:shd w:val="clear" w:color="auto" w:fill="FFFFFF"/>
          <w:lang w:val="en-US"/>
        </w:rPr>
        <w:t>. India Quarterly. A Journal of International Affairs. Indian Council or World Affairs. SAGE Publications. June. 2016</w:t>
      </w:r>
    </w:p>
    <w:p w14:paraId="05FCA9BE" w14:textId="77777777" w:rsidR="0017266E" w:rsidRPr="00C401F8" w:rsidRDefault="0017266E" w:rsidP="0017266E">
      <w:pPr>
        <w:rPr>
          <w:rFonts w:cs="Arial"/>
          <w:shd w:val="clear" w:color="auto" w:fill="FFFFFF"/>
          <w:lang w:val="en-US"/>
        </w:rPr>
      </w:pPr>
    </w:p>
    <w:p w14:paraId="49089D7D"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HITT, M; IRELAND, D. e HOSKISSON, R. E. </w:t>
      </w:r>
      <w:proofErr w:type="spellStart"/>
      <w:r w:rsidRPr="00C401F8">
        <w:rPr>
          <w:rFonts w:cs="Arial"/>
          <w:b/>
          <w:shd w:val="clear" w:color="auto" w:fill="FFFFFF"/>
          <w:lang w:val="en-US"/>
        </w:rPr>
        <w:t>Administração</w:t>
      </w:r>
      <w:proofErr w:type="spellEnd"/>
      <w:r w:rsidRPr="00C401F8">
        <w:rPr>
          <w:rFonts w:cs="Arial"/>
          <w:b/>
          <w:shd w:val="clear" w:color="auto" w:fill="FFFFFF"/>
          <w:lang w:val="en-US"/>
        </w:rPr>
        <w:t xml:space="preserve"> </w:t>
      </w:r>
      <w:proofErr w:type="spellStart"/>
      <w:r w:rsidRPr="00C401F8">
        <w:rPr>
          <w:rFonts w:cs="Arial"/>
          <w:b/>
          <w:shd w:val="clear" w:color="auto" w:fill="FFFFFF"/>
          <w:lang w:val="en-US"/>
        </w:rPr>
        <w:t>estratégica</w:t>
      </w:r>
      <w:proofErr w:type="spellEnd"/>
      <w:r w:rsidRPr="00C401F8">
        <w:rPr>
          <w:rFonts w:cs="Arial"/>
          <w:b/>
          <w:shd w:val="clear" w:color="auto" w:fill="FFFFFF"/>
          <w:lang w:val="en-US"/>
        </w:rPr>
        <w:t xml:space="preserve">: </w:t>
      </w:r>
      <w:proofErr w:type="spellStart"/>
      <w:r w:rsidRPr="00C401F8">
        <w:rPr>
          <w:rFonts w:cs="Arial"/>
          <w:b/>
          <w:shd w:val="clear" w:color="auto" w:fill="FFFFFF"/>
          <w:lang w:val="en-US"/>
        </w:rPr>
        <w:t>competitividade</w:t>
      </w:r>
      <w:proofErr w:type="spellEnd"/>
      <w:r w:rsidRPr="00C401F8">
        <w:rPr>
          <w:rFonts w:cs="Arial"/>
          <w:b/>
          <w:shd w:val="clear" w:color="auto" w:fill="FFFFFF"/>
          <w:lang w:val="en-US"/>
        </w:rPr>
        <w:t xml:space="preserve"> e </w:t>
      </w:r>
      <w:proofErr w:type="spellStart"/>
      <w:r w:rsidRPr="00C401F8">
        <w:rPr>
          <w:rFonts w:cs="Arial"/>
          <w:b/>
          <w:shd w:val="clear" w:color="auto" w:fill="FFFFFF"/>
          <w:lang w:val="en-US"/>
        </w:rPr>
        <w:t>globalização</w:t>
      </w:r>
      <w:proofErr w:type="spellEnd"/>
      <w:r w:rsidRPr="00C401F8">
        <w:rPr>
          <w:rFonts w:cs="Arial"/>
          <w:shd w:val="clear" w:color="auto" w:fill="FFFFFF"/>
          <w:lang w:val="en-US"/>
        </w:rPr>
        <w:t xml:space="preserve">. 2ª. </w:t>
      </w:r>
      <w:proofErr w:type="spellStart"/>
      <w:r w:rsidRPr="00C401F8">
        <w:rPr>
          <w:rFonts w:cs="Arial"/>
          <w:shd w:val="clear" w:color="auto" w:fill="FFFFFF"/>
          <w:lang w:val="en-US"/>
        </w:rPr>
        <w:t>Edição</w:t>
      </w:r>
      <w:proofErr w:type="spellEnd"/>
      <w:r w:rsidRPr="00C401F8">
        <w:rPr>
          <w:rFonts w:cs="Arial"/>
          <w:shd w:val="clear" w:color="auto" w:fill="FFFFFF"/>
          <w:lang w:val="en-US"/>
        </w:rPr>
        <w:t>. São Paulo: Cengage Learning, 2011.</w:t>
      </w:r>
    </w:p>
    <w:p w14:paraId="6A8E987A" w14:textId="77777777" w:rsidR="0017266E" w:rsidRPr="00C401F8" w:rsidRDefault="0017266E" w:rsidP="0017266E">
      <w:pPr>
        <w:rPr>
          <w:rFonts w:cs="Arial"/>
          <w:shd w:val="clear" w:color="auto" w:fill="FFFFFF"/>
          <w:lang w:val="en-US"/>
        </w:rPr>
      </w:pPr>
    </w:p>
    <w:p w14:paraId="7B7C78E0" w14:textId="77777777" w:rsidR="0017266E" w:rsidRPr="00BE23A6" w:rsidRDefault="0017266E" w:rsidP="0017266E">
      <w:pPr>
        <w:rPr>
          <w:rFonts w:cs="Arial"/>
          <w:shd w:val="clear" w:color="auto" w:fill="FFFFFF"/>
        </w:rPr>
      </w:pPr>
      <w:r w:rsidRPr="00C401F8">
        <w:rPr>
          <w:rFonts w:cs="Arial"/>
          <w:shd w:val="clear" w:color="auto" w:fill="FFFFFF"/>
          <w:lang w:val="en-US"/>
        </w:rPr>
        <w:t xml:space="preserve">HOYNG, R.  </w:t>
      </w:r>
      <w:r w:rsidRPr="00C401F8">
        <w:rPr>
          <w:rFonts w:cs="Arial"/>
          <w:i/>
          <w:shd w:val="clear" w:color="auto" w:fill="FFFFFF"/>
          <w:lang w:val="en-US"/>
        </w:rPr>
        <w:t>Place Brands, Not Brands, Tags and Queries: Urban Activism Networks in the Creative City Istanbul</w:t>
      </w:r>
      <w:r w:rsidRPr="00C401F8">
        <w:rPr>
          <w:rFonts w:cs="Arial"/>
          <w:shd w:val="clear" w:color="auto" w:fill="FFFFFF"/>
          <w:lang w:val="en-US"/>
        </w:rPr>
        <w:t xml:space="preserve">, Cultural Studies, 28: 3. </w:t>
      </w:r>
      <w:r w:rsidRPr="00BE23A6">
        <w:rPr>
          <w:rFonts w:cs="Arial"/>
          <w:shd w:val="clear" w:color="auto" w:fill="FFFFFF"/>
        </w:rPr>
        <w:t>2014.</w:t>
      </w:r>
    </w:p>
    <w:p w14:paraId="7136338A" w14:textId="77777777" w:rsidR="0017266E" w:rsidRPr="00BE23A6" w:rsidRDefault="0017266E" w:rsidP="0017266E">
      <w:pPr>
        <w:rPr>
          <w:rFonts w:cs="Arial"/>
          <w:shd w:val="clear" w:color="auto" w:fill="FFFFFF"/>
        </w:rPr>
      </w:pPr>
    </w:p>
    <w:p w14:paraId="4764333D" w14:textId="77777777" w:rsidR="0017266E" w:rsidRPr="00815ABD" w:rsidRDefault="0017266E" w:rsidP="0017266E">
      <w:pPr>
        <w:rPr>
          <w:rFonts w:cs="Arial"/>
          <w:shd w:val="clear" w:color="auto" w:fill="FFFFFF"/>
          <w:lang w:val="en-US"/>
        </w:rPr>
      </w:pPr>
      <w:r w:rsidRPr="00815ABD">
        <w:rPr>
          <w:rFonts w:cs="Arial"/>
          <w:shd w:val="clear" w:color="auto" w:fill="FFFFFF"/>
          <w:lang w:val="en-US"/>
        </w:rPr>
        <w:t xml:space="preserve">HOSKISSON, R. E. et al. </w:t>
      </w:r>
      <w:r w:rsidRPr="00BE23A6">
        <w:rPr>
          <w:rFonts w:cs="Arial"/>
          <w:b/>
          <w:shd w:val="clear" w:color="auto" w:fill="FFFFFF"/>
        </w:rPr>
        <w:t>Estratégia competitiva.</w:t>
      </w:r>
      <w:r w:rsidRPr="00B87D04">
        <w:rPr>
          <w:rFonts w:cs="Arial"/>
          <w:shd w:val="clear" w:color="auto" w:fill="FFFFFF"/>
        </w:rPr>
        <w:t xml:space="preserve"> </w:t>
      </w:r>
      <w:r w:rsidRPr="00815ABD">
        <w:rPr>
          <w:rFonts w:cs="Arial"/>
          <w:shd w:val="clear" w:color="auto" w:fill="FFFFFF"/>
          <w:lang w:val="en-US"/>
        </w:rPr>
        <w:t>São Paulo: Cengage Learning, 2009.</w:t>
      </w:r>
    </w:p>
    <w:p w14:paraId="6A0E799C" w14:textId="77777777" w:rsidR="0017266E" w:rsidRPr="00815ABD" w:rsidRDefault="0017266E" w:rsidP="0017266E">
      <w:pPr>
        <w:rPr>
          <w:rFonts w:cs="Arial"/>
          <w:shd w:val="clear" w:color="auto" w:fill="FFFFFF"/>
          <w:lang w:val="en-US"/>
        </w:rPr>
      </w:pPr>
    </w:p>
    <w:p w14:paraId="485C3654" w14:textId="77777777" w:rsidR="0017266E" w:rsidRPr="00C401F8" w:rsidRDefault="0017266E" w:rsidP="0017266E">
      <w:pPr>
        <w:rPr>
          <w:rFonts w:cs="Arial"/>
          <w:shd w:val="clear" w:color="auto" w:fill="FFFFFF"/>
          <w:lang w:val="en-US"/>
        </w:rPr>
      </w:pPr>
      <w:r w:rsidRPr="00C401F8">
        <w:rPr>
          <w:rFonts w:cs="Arial"/>
          <w:lang w:val="en-US"/>
        </w:rPr>
        <w:t xml:space="preserve">ITU – International Telecommunication Union. ITU-T - </w:t>
      </w:r>
      <w:r w:rsidRPr="00C401F8">
        <w:rPr>
          <w:rFonts w:cs="Arial"/>
          <w:i/>
          <w:lang w:val="en-US"/>
        </w:rPr>
        <w:t xml:space="preserve">Focus Group on Smart Sustainable Cities: Smart Sustainable Cities: An Analysis </w:t>
      </w:r>
      <w:proofErr w:type="gramStart"/>
      <w:r w:rsidRPr="00C401F8">
        <w:rPr>
          <w:rFonts w:cs="Arial"/>
          <w:i/>
          <w:lang w:val="en-US"/>
        </w:rPr>
        <w:t>Of</w:t>
      </w:r>
      <w:proofErr w:type="gramEnd"/>
      <w:r w:rsidRPr="00C401F8">
        <w:rPr>
          <w:rFonts w:cs="Arial"/>
          <w:i/>
          <w:lang w:val="en-US"/>
        </w:rPr>
        <w:t xml:space="preserve"> Definitions</w:t>
      </w:r>
      <w:r w:rsidRPr="00C401F8">
        <w:rPr>
          <w:rFonts w:cs="Arial"/>
          <w:lang w:val="en-US"/>
        </w:rPr>
        <w:t xml:space="preserve">. Focus Group Technical Report. 2014. </w:t>
      </w:r>
    </w:p>
    <w:p w14:paraId="149D1A7F" w14:textId="77777777" w:rsidR="0017266E" w:rsidRPr="00C401F8" w:rsidRDefault="0017266E" w:rsidP="0017266E">
      <w:pPr>
        <w:rPr>
          <w:rFonts w:cs="Arial"/>
          <w:shd w:val="clear" w:color="auto" w:fill="FFFFFF"/>
          <w:lang w:val="en-US"/>
        </w:rPr>
      </w:pPr>
    </w:p>
    <w:p w14:paraId="6A0E35C7"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KANTER, R. M. </w:t>
      </w:r>
      <w:r w:rsidRPr="00C401F8">
        <w:rPr>
          <w:rFonts w:cs="Arial"/>
          <w:i/>
          <w:shd w:val="clear" w:color="auto" w:fill="FFFFFF"/>
          <w:lang w:val="en-US"/>
        </w:rPr>
        <w:t>Thriving locally in the global economy</w:t>
      </w:r>
      <w:r w:rsidRPr="00C401F8">
        <w:rPr>
          <w:rFonts w:cs="Arial"/>
          <w:shd w:val="clear" w:color="auto" w:fill="FFFFFF"/>
          <w:lang w:val="en-US"/>
        </w:rPr>
        <w:t>. Harvard Business Review. Aug. 2003.</w:t>
      </w:r>
    </w:p>
    <w:p w14:paraId="3E32039C" w14:textId="77777777" w:rsidR="0017266E" w:rsidRPr="00C401F8" w:rsidRDefault="0017266E" w:rsidP="0017266E">
      <w:pPr>
        <w:rPr>
          <w:rFonts w:cs="Arial"/>
          <w:shd w:val="clear" w:color="auto" w:fill="FFFFFF"/>
          <w:lang w:val="en-US"/>
        </w:rPr>
      </w:pPr>
    </w:p>
    <w:p w14:paraId="1FC15C3A" w14:textId="77777777" w:rsidR="0017266E" w:rsidRPr="00BE23A6" w:rsidRDefault="0017266E" w:rsidP="0017266E">
      <w:pPr>
        <w:rPr>
          <w:rFonts w:cs="Arial"/>
          <w:shd w:val="clear" w:color="auto" w:fill="FFFFFF"/>
        </w:rPr>
      </w:pPr>
      <w:r w:rsidRPr="00C401F8">
        <w:rPr>
          <w:rFonts w:cs="Arial"/>
          <w:shd w:val="clear" w:color="auto" w:fill="FFFFFF"/>
          <w:lang w:val="en-US"/>
        </w:rPr>
        <w:t xml:space="preserve">KAVARATZIS, M. </w:t>
      </w:r>
      <w:r w:rsidRPr="00C401F8">
        <w:rPr>
          <w:rFonts w:cs="Arial"/>
          <w:i/>
          <w:shd w:val="clear" w:color="auto" w:fill="FFFFFF"/>
          <w:lang w:val="en-US"/>
        </w:rPr>
        <w:t xml:space="preserve">From city marketing to city branding: Towards a theoretical framework for developing city brands. </w:t>
      </w:r>
      <w:r w:rsidRPr="00BE23A6">
        <w:rPr>
          <w:rFonts w:cs="Arial"/>
          <w:i/>
          <w:shd w:val="clear" w:color="auto" w:fill="FFFFFF"/>
        </w:rPr>
        <w:t>Place Branding</w:t>
      </w:r>
      <w:r w:rsidRPr="00BE23A6">
        <w:rPr>
          <w:rFonts w:cs="Arial"/>
          <w:shd w:val="clear" w:color="auto" w:fill="FFFFFF"/>
        </w:rPr>
        <w:t>. 2009, p. 58–73.</w:t>
      </w:r>
    </w:p>
    <w:p w14:paraId="57FBEDC4" w14:textId="77777777" w:rsidR="0017266E" w:rsidRPr="00B87D04" w:rsidRDefault="0017266E" w:rsidP="0017266E">
      <w:pPr>
        <w:rPr>
          <w:rFonts w:cs="Arial"/>
          <w:shd w:val="clear" w:color="auto" w:fill="FFFFFF"/>
        </w:rPr>
      </w:pPr>
    </w:p>
    <w:p w14:paraId="76DD6A17" w14:textId="77777777" w:rsidR="0017266E" w:rsidRPr="008B7DEC" w:rsidRDefault="0017266E" w:rsidP="0017266E">
      <w:pPr>
        <w:rPr>
          <w:rFonts w:cs="Arial"/>
          <w:shd w:val="clear" w:color="auto" w:fill="FFFFFF"/>
        </w:rPr>
      </w:pPr>
      <w:r w:rsidRPr="00B5297E">
        <w:rPr>
          <w:rFonts w:cs="Arial"/>
          <w:shd w:val="clear" w:color="auto" w:fill="FFFFFF"/>
        </w:rPr>
        <w:t xml:space="preserve">LATOUR, B. </w:t>
      </w:r>
      <w:r w:rsidRPr="00B5297E">
        <w:rPr>
          <w:rFonts w:cs="Arial"/>
          <w:b/>
          <w:shd w:val="clear" w:color="auto" w:fill="FFFFFF"/>
        </w:rPr>
        <w:t>Jamais fomos modernos – ensaio de antropologia simétrica.</w:t>
      </w:r>
      <w:r w:rsidRPr="00B5297E">
        <w:rPr>
          <w:rFonts w:cs="Arial"/>
          <w:shd w:val="clear" w:color="auto" w:fill="FFFFFF"/>
        </w:rPr>
        <w:t xml:space="preserve"> Rio de Janeiro. Editora 34. 2005.</w:t>
      </w:r>
    </w:p>
    <w:p w14:paraId="273BF828" w14:textId="77777777" w:rsidR="0017266E" w:rsidRPr="008B7DEC" w:rsidRDefault="0017266E" w:rsidP="0017266E">
      <w:pPr>
        <w:rPr>
          <w:rFonts w:cs="Arial"/>
          <w:shd w:val="clear" w:color="auto" w:fill="FFFFFF"/>
        </w:rPr>
      </w:pPr>
    </w:p>
    <w:p w14:paraId="42ABDD7D" w14:textId="77777777" w:rsidR="0017266E" w:rsidRPr="008B7DEC" w:rsidRDefault="0017266E" w:rsidP="0017266E">
      <w:pPr>
        <w:rPr>
          <w:rFonts w:cs="Arial"/>
          <w:shd w:val="clear" w:color="auto" w:fill="FFFFFF"/>
        </w:rPr>
      </w:pPr>
      <w:r w:rsidRPr="008B7DEC">
        <w:rPr>
          <w:rFonts w:cs="Arial"/>
          <w:shd w:val="clear" w:color="auto" w:fill="FFFFFF"/>
        </w:rPr>
        <w:t>LEMOS, A. As cibercidades In: LEMOS, A; PALACIOS, M. (org) As janelas do ciberespaço. Porto Alegre. Sulina. 2001.</w:t>
      </w:r>
    </w:p>
    <w:p w14:paraId="565CDEC6" w14:textId="77777777" w:rsidR="0017266E" w:rsidRPr="008B7DEC" w:rsidRDefault="0017266E" w:rsidP="0017266E">
      <w:pPr>
        <w:rPr>
          <w:rFonts w:cs="Arial"/>
          <w:shd w:val="clear" w:color="auto" w:fill="FFFFFF"/>
        </w:rPr>
      </w:pPr>
    </w:p>
    <w:p w14:paraId="43DB2E04" w14:textId="77777777" w:rsidR="0017266E" w:rsidRPr="004C7C79" w:rsidRDefault="0017266E" w:rsidP="0017266E">
      <w:pPr>
        <w:rPr>
          <w:rFonts w:cs="Arial"/>
          <w:shd w:val="clear" w:color="auto" w:fill="FFFFFF"/>
        </w:rPr>
      </w:pPr>
      <w:r w:rsidRPr="008B7DEC">
        <w:rPr>
          <w:rFonts w:cs="Arial"/>
          <w:shd w:val="clear" w:color="auto" w:fill="FFFFFF"/>
        </w:rPr>
        <w:t xml:space="preserve">LEMOS, A. Cibercidades. </w:t>
      </w:r>
      <w:r w:rsidRPr="008B7DEC">
        <w:rPr>
          <w:rFonts w:cs="Arial"/>
          <w:i/>
          <w:shd w:val="clear" w:color="auto" w:fill="FFFFFF"/>
        </w:rPr>
        <w:t>Um modelo de inteligência col</w:t>
      </w:r>
      <w:r w:rsidRPr="00913F33">
        <w:rPr>
          <w:rFonts w:cs="Arial"/>
          <w:shd w:val="clear" w:color="auto" w:fill="FFFFFF"/>
        </w:rPr>
        <w:t>etiva. XXVI Congresso Anual em Ciência da Comunicação. Belo Horizonte/MG. 2003.</w:t>
      </w:r>
    </w:p>
    <w:p w14:paraId="4A81325C" w14:textId="77777777" w:rsidR="0017266E" w:rsidRPr="00B65457" w:rsidRDefault="0017266E" w:rsidP="0017266E">
      <w:pPr>
        <w:rPr>
          <w:rFonts w:cs="Arial"/>
          <w:shd w:val="clear" w:color="auto" w:fill="FFFFFF"/>
        </w:rPr>
      </w:pPr>
    </w:p>
    <w:p w14:paraId="5975C445" w14:textId="77777777" w:rsidR="0017266E" w:rsidRPr="00B65457" w:rsidRDefault="0017266E" w:rsidP="0017266E">
      <w:pPr>
        <w:rPr>
          <w:rFonts w:cs="Arial"/>
          <w:shd w:val="clear" w:color="auto" w:fill="FFFFFF"/>
        </w:rPr>
      </w:pPr>
      <w:r w:rsidRPr="00B65457">
        <w:rPr>
          <w:rFonts w:cs="Arial"/>
          <w:shd w:val="clear" w:color="auto" w:fill="FFFFFF"/>
        </w:rPr>
        <w:t xml:space="preserve">LÉVY. P. </w:t>
      </w:r>
      <w:r w:rsidRPr="00B65457">
        <w:rPr>
          <w:rFonts w:cs="Arial"/>
          <w:b/>
          <w:shd w:val="clear" w:color="auto" w:fill="FFFFFF"/>
        </w:rPr>
        <w:t xml:space="preserve">A cibercultura. </w:t>
      </w:r>
      <w:r w:rsidRPr="00B65457">
        <w:rPr>
          <w:rFonts w:cs="Arial"/>
          <w:shd w:val="clear" w:color="auto" w:fill="FFFFFF"/>
        </w:rPr>
        <w:t>São Paulo. Editora 34. 1999.</w:t>
      </w:r>
    </w:p>
    <w:p w14:paraId="15F76489" w14:textId="77777777" w:rsidR="0017266E" w:rsidRPr="00B65457" w:rsidRDefault="0017266E" w:rsidP="0017266E">
      <w:pPr>
        <w:rPr>
          <w:rFonts w:cs="Arial"/>
          <w:shd w:val="clear" w:color="auto" w:fill="FFFFFF"/>
        </w:rPr>
      </w:pPr>
    </w:p>
    <w:p w14:paraId="4ED88A99" w14:textId="77777777" w:rsidR="0017266E" w:rsidRPr="00C401F8" w:rsidRDefault="0017266E" w:rsidP="0017266E">
      <w:pPr>
        <w:rPr>
          <w:rFonts w:cs="Arial"/>
          <w:shd w:val="clear" w:color="auto" w:fill="FFFFFF"/>
          <w:lang w:val="en-US"/>
        </w:rPr>
      </w:pPr>
      <w:r w:rsidRPr="00B65457">
        <w:rPr>
          <w:rFonts w:cs="Arial"/>
          <w:shd w:val="clear" w:color="auto" w:fill="FFFFFF"/>
        </w:rPr>
        <w:t xml:space="preserve">LOJKINE, J. </w:t>
      </w:r>
      <w:r w:rsidRPr="00B65457">
        <w:rPr>
          <w:rFonts w:cs="Arial"/>
          <w:b/>
          <w:shd w:val="clear" w:color="auto" w:fill="FFFFFF"/>
        </w:rPr>
        <w:t>A revolução informacional.</w:t>
      </w:r>
      <w:r w:rsidRPr="00B65457">
        <w:rPr>
          <w:rFonts w:cs="Arial"/>
          <w:shd w:val="clear" w:color="auto" w:fill="FFFFFF"/>
        </w:rPr>
        <w:t xml:space="preserve"> </w:t>
      </w:r>
      <w:r w:rsidRPr="00C401F8">
        <w:rPr>
          <w:rFonts w:cs="Arial"/>
          <w:shd w:val="clear" w:color="auto" w:fill="FFFFFF"/>
          <w:lang w:val="en-US"/>
        </w:rPr>
        <w:t xml:space="preserve">São Paulo: Cortez </w:t>
      </w:r>
      <w:proofErr w:type="spellStart"/>
      <w:r w:rsidRPr="00C401F8">
        <w:rPr>
          <w:rFonts w:cs="Arial"/>
          <w:shd w:val="clear" w:color="auto" w:fill="FFFFFF"/>
          <w:lang w:val="en-US"/>
        </w:rPr>
        <w:t>Editora</w:t>
      </w:r>
      <w:proofErr w:type="spellEnd"/>
      <w:r w:rsidRPr="00C401F8">
        <w:rPr>
          <w:rFonts w:cs="Arial"/>
          <w:shd w:val="clear" w:color="auto" w:fill="FFFFFF"/>
          <w:lang w:val="en-US"/>
        </w:rPr>
        <w:t>, 1995.</w:t>
      </w:r>
    </w:p>
    <w:p w14:paraId="6449FD93" w14:textId="77777777" w:rsidR="0017266E" w:rsidRPr="00C401F8" w:rsidRDefault="0017266E" w:rsidP="0017266E">
      <w:pPr>
        <w:rPr>
          <w:rFonts w:cs="Arial"/>
          <w:shd w:val="clear" w:color="auto" w:fill="FFFFFF"/>
          <w:lang w:val="en-US"/>
        </w:rPr>
      </w:pPr>
    </w:p>
    <w:p w14:paraId="0591E31F"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LOMBARTS, A. </w:t>
      </w:r>
      <w:proofErr w:type="spellStart"/>
      <w:r w:rsidRPr="00C401F8">
        <w:rPr>
          <w:rFonts w:cs="Arial"/>
          <w:b/>
          <w:shd w:val="clear" w:color="auto" w:fill="FFFFFF"/>
          <w:lang w:val="en-US"/>
        </w:rPr>
        <w:t>Citymarketing</w:t>
      </w:r>
      <w:proofErr w:type="spellEnd"/>
      <w:r w:rsidRPr="00C401F8">
        <w:rPr>
          <w:rFonts w:cs="Arial"/>
          <w:b/>
          <w:shd w:val="clear" w:color="auto" w:fill="FFFFFF"/>
          <w:lang w:val="en-US"/>
        </w:rPr>
        <w:t xml:space="preserve"> in Amsterdam. Een </w:t>
      </w:r>
      <w:proofErr w:type="spellStart"/>
      <w:r w:rsidRPr="00C401F8">
        <w:rPr>
          <w:rFonts w:cs="Arial"/>
          <w:b/>
          <w:shd w:val="clear" w:color="auto" w:fill="FFFFFF"/>
          <w:lang w:val="en-US"/>
        </w:rPr>
        <w:t>organisatieantropologische</w:t>
      </w:r>
      <w:proofErr w:type="spellEnd"/>
      <w:r w:rsidRPr="00C401F8">
        <w:rPr>
          <w:rFonts w:cs="Arial"/>
          <w:b/>
          <w:shd w:val="clear" w:color="auto" w:fill="FFFFFF"/>
          <w:lang w:val="en-US"/>
        </w:rPr>
        <w:t xml:space="preserve"> </w:t>
      </w:r>
      <w:proofErr w:type="spellStart"/>
      <w:r w:rsidRPr="00C401F8">
        <w:rPr>
          <w:rFonts w:cs="Arial"/>
          <w:b/>
          <w:shd w:val="clear" w:color="auto" w:fill="FFFFFF"/>
          <w:lang w:val="en-US"/>
        </w:rPr>
        <w:t>studie</w:t>
      </w:r>
      <w:proofErr w:type="spellEnd"/>
      <w:r w:rsidRPr="00C401F8">
        <w:rPr>
          <w:rFonts w:cs="Arial"/>
          <w:b/>
          <w:shd w:val="clear" w:color="auto" w:fill="FFFFFF"/>
          <w:lang w:val="en-US"/>
        </w:rPr>
        <w:t xml:space="preserve"> van het </w:t>
      </w:r>
      <w:proofErr w:type="spellStart"/>
      <w:r w:rsidRPr="00C401F8">
        <w:rPr>
          <w:rFonts w:cs="Arial"/>
          <w:b/>
          <w:shd w:val="clear" w:color="auto" w:fill="FFFFFF"/>
          <w:lang w:val="en-US"/>
        </w:rPr>
        <w:t>publiek</w:t>
      </w:r>
      <w:proofErr w:type="spellEnd"/>
      <w:r w:rsidRPr="00C401F8">
        <w:rPr>
          <w:rFonts w:cs="Arial"/>
          <w:b/>
          <w:shd w:val="clear" w:color="auto" w:fill="FFFFFF"/>
          <w:lang w:val="en-US"/>
        </w:rPr>
        <w:t xml:space="preserve">-private </w:t>
      </w:r>
      <w:proofErr w:type="spellStart"/>
      <w:r w:rsidRPr="00C401F8">
        <w:rPr>
          <w:rFonts w:cs="Arial"/>
          <w:b/>
          <w:shd w:val="clear" w:color="auto" w:fill="FFFFFF"/>
          <w:lang w:val="en-US"/>
        </w:rPr>
        <w:t>samenwerkingsverband</w:t>
      </w:r>
      <w:proofErr w:type="spellEnd"/>
      <w:r w:rsidRPr="00C401F8">
        <w:rPr>
          <w:rFonts w:cs="Arial"/>
          <w:b/>
          <w:shd w:val="clear" w:color="auto" w:fill="FFFFFF"/>
          <w:lang w:val="en-US"/>
        </w:rPr>
        <w:t xml:space="preserve"> op </w:t>
      </w:r>
      <w:proofErr w:type="spellStart"/>
      <w:r w:rsidRPr="00C401F8">
        <w:rPr>
          <w:rFonts w:cs="Arial"/>
          <w:b/>
          <w:shd w:val="clear" w:color="auto" w:fill="FFFFFF"/>
          <w:lang w:val="en-US"/>
        </w:rPr>
        <w:t>citymarketinggebied</w:t>
      </w:r>
      <w:proofErr w:type="spellEnd"/>
      <w:r w:rsidRPr="00C401F8">
        <w:rPr>
          <w:rFonts w:cs="Arial"/>
          <w:b/>
          <w:shd w:val="clear" w:color="auto" w:fill="FFFFFF"/>
          <w:lang w:val="en-US"/>
        </w:rPr>
        <w:t xml:space="preserve"> in Amsterdam</w:t>
      </w:r>
      <w:r w:rsidRPr="00C401F8">
        <w:rPr>
          <w:rFonts w:cs="Arial"/>
          <w:shd w:val="clear" w:color="auto" w:fill="FFFFFF"/>
          <w:lang w:val="en-US"/>
        </w:rPr>
        <w:t xml:space="preserve">. Vrije </w:t>
      </w:r>
      <w:proofErr w:type="spellStart"/>
      <w:r w:rsidRPr="00C401F8">
        <w:rPr>
          <w:rFonts w:cs="Arial"/>
          <w:shd w:val="clear" w:color="auto" w:fill="FFFFFF"/>
          <w:lang w:val="en-US"/>
        </w:rPr>
        <w:t>universiteit</w:t>
      </w:r>
      <w:proofErr w:type="spellEnd"/>
      <w:r w:rsidRPr="00C401F8">
        <w:rPr>
          <w:rFonts w:cs="Arial"/>
          <w:shd w:val="clear" w:color="auto" w:fill="FFFFFF"/>
          <w:lang w:val="en-US"/>
        </w:rPr>
        <w:t>. Antwerpen – Apeldoorn Garant. 2011.</w:t>
      </w:r>
    </w:p>
    <w:p w14:paraId="48C2D342" w14:textId="77777777" w:rsidR="0017266E" w:rsidRPr="00C401F8" w:rsidRDefault="0017266E" w:rsidP="0017266E">
      <w:pPr>
        <w:rPr>
          <w:rFonts w:cs="Arial"/>
          <w:shd w:val="clear" w:color="auto" w:fill="FFFFFF"/>
          <w:lang w:val="en-US"/>
        </w:rPr>
      </w:pPr>
    </w:p>
    <w:p w14:paraId="752F7140" w14:textId="77777777" w:rsidR="0017266E" w:rsidRPr="00C401F8" w:rsidRDefault="0017266E" w:rsidP="0017266E">
      <w:pPr>
        <w:rPr>
          <w:rFonts w:cs="Arial"/>
          <w:shd w:val="clear" w:color="auto" w:fill="FFFFFF"/>
          <w:lang w:val="pt-BR"/>
        </w:rPr>
      </w:pPr>
      <w:r w:rsidRPr="00C401F8">
        <w:rPr>
          <w:rFonts w:cs="Arial"/>
          <w:shd w:val="clear" w:color="auto" w:fill="FFFFFF"/>
          <w:lang w:val="en-US"/>
        </w:rPr>
        <w:t xml:space="preserve">LUDVIG, A.; ZIVOJINOVIC, I.; HUJALA, T. </w:t>
      </w:r>
      <w:r w:rsidRPr="00C401F8">
        <w:rPr>
          <w:rFonts w:cs="Arial"/>
          <w:i/>
          <w:shd w:val="clear" w:color="auto" w:fill="FFFFFF"/>
          <w:lang w:val="en-US"/>
        </w:rPr>
        <w:t>Social Innovation as a Perspective for the Forest Bioeconomy: Selected Examples from Europe</w:t>
      </w:r>
      <w:r w:rsidRPr="00C401F8">
        <w:rPr>
          <w:rFonts w:cs="Arial"/>
          <w:shd w:val="clear" w:color="auto" w:fill="FFFFFF"/>
          <w:lang w:val="en-US"/>
        </w:rPr>
        <w:t xml:space="preserve">. </w:t>
      </w:r>
      <w:r w:rsidRPr="00463099">
        <w:rPr>
          <w:rFonts w:cs="Arial"/>
          <w:shd w:val="clear" w:color="auto" w:fill="FFFFFF"/>
        </w:rPr>
        <w:t>Forests 2019,</w:t>
      </w:r>
      <w:r>
        <w:rPr>
          <w:rFonts w:cs="Arial"/>
          <w:shd w:val="clear" w:color="auto" w:fill="FFFFFF"/>
        </w:rPr>
        <w:t xml:space="preserve"> n. </w:t>
      </w:r>
      <w:r w:rsidRPr="00463099">
        <w:rPr>
          <w:rFonts w:cs="Arial"/>
          <w:shd w:val="clear" w:color="auto" w:fill="FFFFFF"/>
        </w:rPr>
        <w:t>10</w:t>
      </w:r>
    </w:p>
    <w:p w14:paraId="3818A221" w14:textId="77777777" w:rsidR="0017266E" w:rsidRPr="00C401F8" w:rsidRDefault="0017266E" w:rsidP="0017266E">
      <w:pPr>
        <w:rPr>
          <w:rFonts w:cs="Arial"/>
          <w:shd w:val="clear" w:color="auto" w:fill="FFFFFF"/>
          <w:lang w:val="pt-BR"/>
        </w:rPr>
      </w:pPr>
    </w:p>
    <w:p w14:paraId="2410ABD3" w14:textId="77777777" w:rsidR="0017266E" w:rsidRPr="00C401F8" w:rsidRDefault="0017266E" w:rsidP="0017266E">
      <w:pPr>
        <w:rPr>
          <w:rFonts w:cs="Arial"/>
          <w:shd w:val="clear" w:color="auto" w:fill="FFFFFF"/>
          <w:lang w:val="pt-BR"/>
        </w:rPr>
      </w:pPr>
      <w:r w:rsidRPr="00C401F8">
        <w:rPr>
          <w:rFonts w:cs="Arial"/>
          <w:shd w:val="clear" w:color="auto" w:fill="FFFFFF"/>
          <w:lang w:val="pt-BR"/>
        </w:rPr>
        <w:t xml:space="preserve">MAC-ALLISTER, M. </w:t>
      </w:r>
      <w:r w:rsidRPr="00C401F8">
        <w:rPr>
          <w:rFonts w:cs="Arial"/>
          <w:b/>
          <w:shd w:val="clear" w:color="auto" w:fill="FFFFFF"/>
          <w:lang w:val="pt-BR"/>
        </w:rPr>
        <w:t>Organização-Cidade: uma contribuição para ampliar a abordagem do objeto cidade como objeto de estudo no campo dos estudos organizacionais.</w:t>
      </w:r>
      <w:r w:rsidRPr="00C401F8">
        <w:rPr>
          <w:rFonts w:cs="Arial"/>
          <w:shd w:val="clear" w:color="auto" w:fill="FFFFFF"/>
          <w:lang w:val="pt-BR"/>
        </w:rPr>
        <w:t xml:space="preserve"> Tese</w:t>
      </w:r>
      <w:r>
        <w:rPr>
          <w:rFonts w:cs="Arial"/>
          <w:shd w:val="clear" w:color="auto" w:fill="FFFFFF"/>
        </w:rPr>
        <w:t xml:space="preserve"> </w:t>
      </w:r>
      <w:r w:rsidRPr="00C401F8">
        <w:rPr>
          <w:rFonts w:cs="Arial"/>
          <w:shd w:val="clear" w:color="auto" w:fill="FFFFFF"/>
          <w:lang w:val="pt-BR"/>
        </w:rPr>
        <w:t>— Escola de Administração, UFBA, Salvador, 2001.</w:t>
      </w:r>
    </w:p>
    <w:p w14:paraId="2E9C7D58" w14:textId="77777777" w:rsidR="0017266E" w:rsidRPr="00C401F8" w:rsidRDefault="0017266E" w:rsidP="0017266E">
      <w:pPr>
        <w:rPr>
          <w:rFonts w:cs="Arial"/>
          <w:shd w:val="clear" w:color="auto" w:fill="FFFFFF"/>
          <w:lang w:val="pt-BR"/>
        </w:rPr>
      </w:pPr>
    </w:p>
    <w:p w14:paraId="44815B94" w14:textId="77777777" w:rsidR="0017266E" w:rsidRPr="00C401F8" w:rsidRDefault="0017266E" w:rsidP="0017266E">
      <w:pPr>
        <w:rPr>
          <w:rFonts w:cs="Arial"/>
          <w:shd w:val="clear" w:color="auto" w:fill="FFFFFF"/>
          <w:lang w:val="pt-BR"/>
        </w:rPr>
      </w:pPr>
      <w:r w:rsidRPr="00C401F8">
        <w:rPr>
          <w:rFonts w:cs="Arial"/>
          <w:shd w:val="clear" w:color="auto" w:fill="FFFFFF"/>
          <w:lang w:val="pt-BR"/>
        </w:rPr>
        <w:t xml:space="preserve">MAC-ALLISTER, M. </w:t>
      </w:r>
      <w:r w:rsidRPr="00C401F8">
        <w:rPr>
          <w:rFonts w:cs="Arial"/>
          <w:i/>
          <w:shd w:val="clear" w:color="auto" w:fill="FFFFFF"/>
          <w:lang w:val="pt-BR"/>
        </w:rPr>
        <w:t>A cidade no campo dos estudos organizacionais.</w:t>
      </w:r>
      <w:r w:rsidRPr="00C401F8">
        <w:rPr>
          <w:rFonts w:cs="Arial"/>
          <w:shd w:val="clear" w:color="auto" w:fill="FFFFFF"/>
          <w:lang w:val="pt-BR"/>
        </w:rPr>
        <w:t xml:space="preserve"> Organizações &amp; Sociedade, Salvador, v. 11, edição especial, p. 171-181, 2004.</w:t>
      </w:r>
    </w:p>
    <w:p w14:paraId="31A328F7" w14:textId="77777777" w:rsidR="0017266E" w:rsidRPr="00C401F8" w:rsidRDefault="0017266E" w:rsidP="0017266E">
      <w:pPr>
        <w:rPr>
          <w:rFonts w:cs="Arial"/>
          <w:shd w:val="clear" w:color="auto" w:fill="FFFFFF"/>
          <w:lang w:val="pt-BR"/>
        </w:rPr>
      </w:pPr>
    </w:p>
    <w:p w14:paraId="5B674A4B"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MITCHELL, R. K., AGLE B. R. WOOD D. J. </w:t>
      </w:r>
      <w:r w:rsidRPr="00C401F8">
        <w:rPr>
          <w:rFonts w:cs="Arial"/>
          <w:i/>
          <w:shd w:val="clear" w:color="auto" w:fill="FFFFFF"/>
          <w:lang w:val="en-US"/>
        </w:rPr>
        <w:t xml:space="preserve">Toward a Theory of Stakeholder Identification </w:t>
      </w:r>
      <w:proofErr w:type="gramStart"/>
      <w:r w:rsidRPr="00C401F8">
        <w:rPr>
          <w:rFonts w:cs="Arial"/>
          <w:i/>
          <w:shd w:val="clear" w:color="auto" w:fill="FFFFFF"/>
          <w:lang w:val="en-US"/>
        </w:rPr>
        <w:t>And</w:t>
      </w:r>
      <w:proofErr w:type="gramEnd"/>
      <w:r w:rsidRPr="00C401F8">
        <w:rPr>
          <w:rFonts w:cs="Arial"/>
          <w:i/>
          <w:shd w:val="clear" w:color="auto" w:fill="FFFFFF"/>
          <w:lang w:val="en-US"/>
        </w:rPr>
        <w:t xml:space="preserve"> Salience: Defining The Principle of Who And What Really Counts</w:t>
      </w:r>
      <w:r w:rsidRPr="00C401F8">
        <w:rPr>
          <w:rFonts w:cs="Arial"/>
          <w:shd w:val="clear" w:color="auto" w:fill="FFFFFF"/>
          <w:lang w:val="en-US"/>
        </w:rPr>
        <w:t xml:space="preserve">. The Academy of Management Review, Vol. 22, No. 4, 1997. pp. 853-886. </w:t>
      </w:r>
    </w:p>
    <w:p w14:paraId="249A12CA" w14:textId="77777777" w:rsidR="0017266E" w:rsidRPr="00C401F8" w:rsidRDefault="0017266E" w:rsidP="0017266E">
      <w:pPr>
        <w:rPr>
          <w:rFonts w:cs="Arial"/>
          <w:shd w:val="clear" w:color="auto" w:fill="FFFFFF"/>
          <w:lang w:val="en-US"/>
        </w:rPr>
      </w:pPr>
    </w:p>
    <w:p w14:paraId="45CF864E" w14:textId="77777777" w:rsidR="0017266E" w:rsidRPr="00C401F8" w:rsidRDefault="0017266E" w:rsidP="0017266E">
      <w:pPr>
        <w:rPr>
          <w:rFonts w:cs="Arial"/>
          <w:lang w:val="en-US"/>
        </w:rPr>
      </w:pPr>
      <w:r w:rsidRPr="00C401F8">
        <w:rPr>
          <w:rFonts w:cs="Arial"/>
          <w:lang w:val="en-US"/>
        </w:rPr>
        <w:t xml:space="preserve">MOILANEN, T.; RAINISTO, S. </w:t>
      </w:r>
      <w:r w:rsidRPr="00C401F8">
        <w:rPr>
          <w:rFonts w:cs="Arial"/>
          <w:b/>
          <w:lang w:val="en-US"/>
        </w:rPr>
        <w:t>How to brand nations, cities and destinations</w:t>
      </w:r>
      <w:r w:rsidRPr="00C401F8">
        <w:rPr>
          <w:rFonts w:cs="Arial"/>
          <w:lang w:val="en-US"/>
        </w:rPr>
        <w:t xml:space="preserve"> – a planning book for place branding. New York: Palgrave Macmillan. 2009.</w:t>
      </w:r>
    </w:p>
    <w:p w14:paraId="45603DA5" w14:textId="77777777" w:rsidR="0017266E" w:rsidRPr="00C401F8" w:rsidRDefault="0017266E" w:rsidP="0017266E">
      <w:pPr>
        <w:rPr>
          <w:rFonts w:cs="Arial"/>
          <w:lang w:val="en-US"/>
        </w:rPr>
      </w:pPr>
    </w:p>
    <w:p w14:paraId="1829BE95" w14:textId="77777777" w:rsidR="0017266E" w:rsidRPr="00C401F8" w:rsidRDefault="0017266E" w:rsidP="0017266E">
      <w:pPr>
        <w:rPr>
          <w:rFonts w:cs="Arial"/>
          <w:lang w:val="en-US"/>
        </w:rPr>
      </w:pPr>
      <w:r w:rsidRPr="00C401F8">
        <w:rPr>
          <w:rFonts w:cs="Arial"/>
          <w:lang w:val="en-US"/>
        </w:rPr>
        <w:t>NIJNIK, M.; SECCO, L.; MILLER, D.; MELNYKOVYCH, M. Can social innovation make a difference to urban development? For. Policy Econ. 2</w:t>
      </w:r>
    </w:p>
    <w:p w14:paraId="1481133A" w14:textId="77777777" w:rsidR="0017266E" w:rsidRPr="00C401F8" w:rsidRDefault="0017266E" w:rsidP="0017266E">
      <w:pPr>
        <w:rPr>
          <w:rFonts w:cs="Arial"/>
          <w:lang w:val="en-US"/>
        </w:rPr>
      </w:pPr>
    </w:p>
    <w:p w14:paraId="36CB5B48" w14:textId="77777777" w:rsidR="0017266E" w:rsidRPr="00C401F8" w:rsidRDefault="0017266E" w:rsidP="0017266E">
      <w:pPr>
        <w:rPr>
          <w:rFonts w:cs="Arial"/>
          <w:lang w:val="en-US"/>
        </w:rPr>
      </w:pPr>
      <w:r w:rsidRPr="00C401F8">
        <w:rPr>
          <w:rFonts w:cs="Arial"/>
          <w:lang w:val="en-US"/>
        </w:rPr>
        <w:t xml:space="preserve">PEDELIENTO, G., KAVARATZIS, M., </w:t>
      </w:r>
      <w:r w:rsidRPr="00C401F8">
        <w:rPr>
          <w:rFonts w:cs="Arial"/>
          <w:i/>
          <w:lang w:val="en-US"/>
        </w:rPr>
        <w:t xml:space="preserve">Bridging the gap between culture, identity and image: a </w:t>
      </w:r>
      <w:proofErr w:type="spellStart"/>
      <w:r w:rsidRPr="00C401F8">
        <w:rPr>
          <w:rFonts w:cs="Arial"/>
          <w:i/>
          <w:lang w:val="en-US"/>
        </w:rPr>
        <w:t>structurationist</w:t>
      </w:r>
      <w:proofErr w:type="spellEnd"/>
      <w:r w:rsidRPr="00C401F8">
        <w:rPr>
          <w:rFonts w:cs="Arial"/>
          <w:i/>
          <w:lang w:val="en-US"/>
        </w:rPr>
        <w:t xml:space="preserve"> conceptualization of place brands and place branding</w:t>
      </w:r>
      <w:r w:rsidRPr="00C401F8">
        <w:rPr>
          <w:rFonts w:cs="Arial"/>
          <w:lang w:val="en-US"/>
        </w:rPr>
        <w:t xml:space="preserve">, Journal of Product &amp; Brand Management. 2019.  </w:t>
      </w:r>
    </w:p>
    <w:p w14:paraId="3279B060" w14:textId="77777777" w:rsidR="0017266E" w:rsidRPr="00C401F8" w:rsidRDefault="0017266E" w:rsidP="0017266E">
      <w:pPr>
        <w:rPr>
          <w:rFonts w:cs="Arial"/>
          <w:lang w:val="en-US"/>
        </w:rPr>
      </w:pPr>
    </w:p>
    <w:p w14:paraId="017016D7" w14:textId="77777777" w:rsidR="0017266E" w:rsidRPr="00C401F8" w:rsidRDefault="0017266E" w:rsidP="0017266E">
      <w:pPr>
        <w:rPr>
          <w:rFonts w:cs="Arial"/>
          <w:lang w:val="en-US"/>
        </w:rPr>
      </w:pPr>
      <w:r w:rsidRPr="00C401F8">
        <w:rPr>
          <w:rFonts w:cs="Arial"/>
          <w:lang w:val="en-US"/>
        </w:rPr>
        <w:t xml:space="preserve">PEREIRA DOS SANTOS, M. E., BORJA, P. C., PEDRASSOLI J., and SANTOS, A. F. City Production Strategies in the </w:t>
      </w:r>
      <w:proofErr w:type="spellStart"/>
      <w:r w:rsidRPr="00C401F8">
        <w:rPr>
          <w:rFonts w:cs="Arial"/>
          <w:lang w:val="en-US"/>
        </w:rPr>
        <w:t>Neoliberalization</w:t>
      </w:r>
      <w:proofErr w:type="spellEnd"/>
      <w:r w:rsidRPr="00C401F8">
        <w:rPr>
          <w:rFonts w:cs="Arial"/>
          <w:lang w:val="en-US"/>
        </w:rPr>
        <w:t xml:space="preserve"> Context - Salvador </w:t>
      </w:r>
      <w:proofErr w:type="gramStart"/>
      <w:r w:rsidRPr="00C401F8">
        <w:rPr>
          <w:rFonts w:cs="Arial"/>
          <w:lang w:val="en-US"/>
        </w:rPr>
        <w:t>As</w:t>
      </w:r>
      <w:proofErr w:type="gramEnd"/>
      <w:r w:rsidRPr="00C401F8">
        <w:rPr>
          <w:rFonts w:cs="Arial"/>
          <w:lang w:val="en-US"/>
        </w:rPr>
        <w:t xml:space="preserve"> Example. </w:t>
      </w:r>
      <w:proofErr w:type="spellStart"/>
      <w:r w:rsidRPr="00C401F8">
        <w:rPr>
          <w:rFonts w:cs="Arial"/>
          <w:lang w:val="en-US"/>
        </w:rPr>
        <w:t>Organizações</w:t>
      </w:r>
      <w:proofErr w:type="spellEnd"/>
      <w:r w:rsidRPr="00C401F8">
        <w:rPr>
          <w:rFonts w:cs="Arial"/>
          <w:lang w:val="en-US"/>
        </w:rPr>
        <w:t xml:space="preserve"> &amp; </w:t>
      </w:r>
      <w:proofErr w:type="spellStart"/>
      <w:r w:rsidRPr="00C401F8">
        <w:rPr>
          <w:rFonts w:cs="Arial"/>
          <w:lang w:val="en-US"/>
        </w:rPr>
        <w:t>Sociedade</w:t>
      </w:r>
      <w:proofErr w:type="spellEnd"/>
      <w:r w:rsidRPr="00C401F8">
        <w:rPr>
          <w:rFonts w:cs="Arial"/>
          <w:lang w:val="en-US"/>
        </w:rPr>
        <w:t xml:space="preserve"> 28, no. 98, 2021.</w:t>
      </w:r>
    </w:p>
    <w:p w14:paraId="4428DFEA" w14:textId="77777777" w:rsidR="0017266E" w:rsidRPr="00C401F8" w:rsidRDefault="0017266E" w:rsidP="0017266E">
      <w:pPr>
        <w:rPr>
          <w:rFonts w:cs="Arial"/>
          <w:lang w:val="en-US"/>
        </w:rPr>
      </w:pPr>
    </w:p>
    <w:p w14:paraId="6F22FB7B" w14:textId="77777777" w:rsidR="0017266E" w:rsidRPr="00BE23A6" w:rsidRDefault="0017266E" w:rsidP="0017266E">
      <w:pPr>
        <w:rPr>
          <w:rFonts w:cs="Arial"/>
        </w:rPr>
      </w:pPr>
      <w:r w:rsidRPr="00C401F8">
        <w:rPr>
          <w:rFonts w:cs="Arial"/>
          <w:lang w:val="en-US"/>
        </w:rPr>
        <w:t xml:space="preserve">PINOCHET, L. H., C., ROMANI GIULIE, F., de S. C., A. </w:t>
      </w:r>
      <w:r w:rsidRPr="00C401F8">
        <w:rPr>
          <w:rFonts w:cs="Arial"/>
          <w:i/>
          <w:lang w:val="en-US"/>
        </w:rPr>
        <w:t>Intention to live in a smart city based on its characteristics in the perception by the young public</w:t>
      </w:r>
      <w:r w:rsidRPr="00C401F8">
        <w:rPr>
          <w:rFonts w:cs="Arial"/>
          <w:lang w:val="en-US"/>
        </w:rPr>
        <w:t xml:space="preserve">. </w:t>
      </w:r>
      <w:r w:rsidRPr="00BE23A6">
        <w:rPr>
          <w:rFonts w:cs="Arial"/>
        </w:rPr>
        <w:t>Revista de Gestão, 2019.</w:t>
      </w:r>
    </w:p>
    <w:p w14:paraId="2C16A36F" w14:textId="77777777" w:rsidR="0017266E" w:rsidRPr="00BE23A6" w:rsidRDefault="0017266E" w:rsidP="0017266E">
      <w:pPr>
        <w:rPr>
          <w:rFonts w:cs="Arial"/>
        </w:rPr>
      </w:pPr>
    </w:p>
    <w:p w14:paraId="7B8895A3" w14:textId="77777777" w:rsidR="0017266E" w:rsidRPr="00B5297E" w:rsidRDefault="0017266E" w:rsidP="0017266E">
      <w:pPr>
        <w:rPr>
          <w:rFonts w:cs="Arial"/>
          <w:shd w:val="clear" w:color="auto" w:fill="FFFFFF"/>
        </w:rPr>
      </w:pPr>
      <w:r w:rsidRPr="00B87D04">
        <w:rPr>
          <w:rFonts w:cs="Arial"/>
          <w:shd w:val="clear" w:color="auto" w:fill="FFFFFF"/>
        </w:rPr>
        <w:t xml:space="preserve">REIN, I J.; HAIDER, D H.; KOTLER, P. </w:t>
      </w:r>
      <w:r w:rsidRPr="00B87D04">
        <w:rPr>
          <w:rFonts w:cs="Arial"/>
          <w:b/>
          <w:shd w:val="clear" w:color="auto" w:fill="FFFFFF"/>
        </w:rPr>
        <w:t>Marketing público: como atrair investimentos, empresas e turismo para cidades, regiões, estados e países.</w:t>
      </w:r>
      <w:r w:rsidRPr="00B5297E">
        <w:rPr>
          <w:rFonts w:cs="Arial"/>
          <w:shd w:val="clear" w:color="auto" w:fill="FFFFFF"/>
        </w:rPr>
        <w:t xml:space="preserve"> São Paulo: Makron, 1995.</w:t>
      </w:r>
    </w:p>
    <w:p w14:paraId="41E196E2" w14:textId="77777777" w:rsidR="0017266E" w:rsidRPr="008B7DEC" w:rsidRDefault="0017266E" w:rsidP="0017266E">
      <w:pPr>
        <w:rPr>
          <w:rFonts w:cs="Arial"/>
          <w:shd w:val="clear" w:color="auto" w:fill="FFFFFF"/>
        </w:rPr>
      </w:pPr>
    </w:p>
    <w:p w14:paraId="066641EF" w14:textId="77777777" w:rsidR="0017266E" w:rsidRPr="008B7DEC" w:rsidRDefault="0017266E" w:rsidP="0017266E">
      <w:pPr>
        <w:rPr>
          <w:rFonts w:cs="Arial"/>
          <w:shd w:val="clear" w:color="auto" w:fill="FFFFFF"/>
        </w:rPr>
      </w:pPr>
      <w:r w:rsidRPr="008B7DEC">
        <w:rPr>
          <w:rFonts w:cs="Arial"/>
          <w:shd w:val="clear" w:color="auto" w:fill="FFFFFF"/>
        </w:rPr>
        <w:t xml:space="preserve">REIS COIMBRA, K. E.; SARAIVA L. A. S. </w:t>
      </w:r>
      <w:r w:rsidRPr="008B7DEC">
        <w:rPr>
          <w:rFonts w:cs="Arial"/>
          <w:i/>
          <w:shd w:val="clear" w:color="auto" w:fill="FFFFFF"/>
        </w:rPr>
        <w:t>Territorialidade em uma Organização-Cidade: O Movimento Quarteirão do Soul.</w:t>
      </w:r>
      <w:r w:rsidRPr="008B7DEC">
        <w:rPr>
          <w:rFonts w:cs="Arial"/>
          <w:shd w:val="clear" w:color="auto" w:fill="FFFFFF"/>
        </w:rPr>
        <w:t xml:space="preserve"> VII Encontro de Estudos Organizacionais da ANPAD. Curitiba. Maio de 2012.</w:t>
      </w:r>
    </w:p>
    <w:p w14:paraId="1BFC1B88" w14:textId="77777777" w:rsidR="0017266E" w:rsidRPr="008B7DEC" w:rsidRDefault="0017266E" w:rsidP="0017266E">
      <w:pPr>
        <w:rPr>
          <w:rFonts w:cs="Arial"/>
          <w:shd w:val="clear" w:color="auto" w:fill="FFFFFF"/>
        </w:rPr>
      </w:pPr>
    </w:p>
    <w:p w14:paraId="31B9029B" w14:textId="77777777" w:rsidR="0017266E" w:rsidRPr="00B65457" w:rsidRDefault="0017266E" w:rsidP="0017266E">
      <w:pPr>
        <w:rPr>
          <w:rFonts w:cs="Arial"/>
          <w:shd w:val="clear" w:color="auto" w:fill="FFFFFF"/>
        </w:rPr>
      </w:pPr>
      <w:r w:rsidRPr="00913F33">
        <w:rPr>
          <w:rFonts w:cs="Arial"/>
          <w:shd w:val="clear" w:color="auto" w:fill="FFFFFF"/>
        </w:rPr>
        <w:lastRenderedPageBreak/>
        <w:t xml:space="preserve">SÁNCHEZ GARCIA, F. </w:t>
      </w:r>
      <w:r w:rsidRPr="00913F33">
        <w:rPr>
          <w:rFonts w:cs="Arial"/>
          <w:i/>
          <w:shd w:val="clear" w:color="auto" w:fill="FFFFFF"/>
        </w:rPr>
        <w:t>A reinvenção das cidades na virada de século</w:t>
      </w:r>
      <w:r w:rsidRPr="004C7C79">
        <w:rPr>
          <w:rFonts w:cs="Arial"/>
          <w:shd w:val="clear" w:color="auto" w:fill="FFFFFF"/>
        </w:rPr>
        <w:t>. Agentes, estratégias e escalas de ação política. Revista de Sociologia Política, Curitiba, n. 16, p. 31-49, jun. 2001.</w:t>
      </w:r>
    </w:p>
    <w:p w14:paraId="21A5B1C1" w14:textId="77777777" w:rsidR="0017266E" w:rsidRPr="00B65457" w:rsidRDefault="0017266E" w:rsidP="0017266E">
      <w:pPr>
        <w:rPr>
          <w:rFonts w:cs="Arial"/>
          <w:shd w:val="clear" w:color="auto" w:fill="FFFFFF"/>
        </w:rPr>
      </w:pPr>
    </w:p>
    <w:p w14:paraId="6CA0EA7D" w14:textId="77777777" w:rsidR="0017266E" w:rsidRPr="00DD725F" w:rsidRDefault="0017266E" w:rsidP="0017266E">
      <w:pPr>
        <w:rPr>
          <w:rFonts w:cs="Arial"/>
          <w:shd w:val="clear" w:color="auto" w:fill="FFFFFF"/>
        </w:rPr>
      </w:pPr>
      <w:r w:rsidRPr="00B65457">
        <w:rPr>
          <w:rFonts w:cs="Arial"/>
          <w:shd w:val="clear" w:color="auto" w:fill="FFFFFF"/>
        </w:rPr>
        <w:t xml:space="preserve">SARAIVA, L. A. S.; CARRIERI, A. P. </w:t>
      </w:r>
      <w:r w:rsidRPr="00B65457">
        <w:rPr>
          <w:rFonts w:cs="Arial"/>
          <w:i/>
          <w:shd w:val="clear" w:color="auto" w:fill="FFFFFF"/>
        </w:rPr>
        <w:t>Organização-cidade: proposta de avanço conceitual a partir da análise de um caso.</w:t>
      </w:r>
      <w:r w:rsidRPr="00B65457">
        <w:rPr>
          <w:rFonts w:cs="Arial"/>
          <w:shd w:val="clear" w:color="auto" w:fill="FFFFFF"/>
        </w:rPr>
        <w:t xml:space="preserve"> Revista de Administração Pública, v. 46, n. 2, p. 547-576, 2012.</w:t>
      </w:r>
    </w:p>
    <w:p w14:paraId="7450B225" w14:textId="77777777" w:rsidR="0017266E" w:rsidRPr="00DD725F" w:rsidRDefault="0017266E" w:rsidP="0017266E">
      <w:pPr>
        <w:rPr>
          <w:rFonts w:cs="Arial"/>
          <w:shd w:val="clear" w:color="auto" w:fill="FFFFFF"/>
        </w:rPr>
      </w:pPr>
    </w:p>
    <w:p w14:paraId="56CF35A5" w14:textId="77777777" w:rsidR="0017266E" w:rsidRPr="00C401F8" w:rsidRDefault="0017266E" w:rsidP="0017266E">
      <w:pPr>
        <w:rPr>
          <w:rFonts w:cs="Arial"/>
          <w:shd w:val="clear" w:color="auto" w:fill="FFFFFF"/>
          <w:lang w:val="en-US"/>
        </w:rPr>
      </w:pPr>
      <w:r w:rsidRPr="00DD725F">
        <w:rPr>
          <w:rFonts w:cs="Arial"/>
          <w:shd w:val="clear" w:color="auto" w:fill="FFFFFF"/>
        </w:rPr>
        <w:t xml:space="preserve">SASSEN, S. </w:t>
      </w:r>
      <w:r w:rsidRPr="00DD725F">
        <w:rPr>
          <w:rFonts w:cs="Arial"/>
          <w:b/>
          <w:shd w:val="clear" w:color="auto" w:fill="FFFFFF"/>
        </w:rPr>
        <w:t>As Cidades na Economia Mundial.</w:t>
      </w:r>
      <w:r w:rsidRPr="00DD725F">
        <w:rPr>
          <w:rFonts w:cs="Arial"/>
          <w:shd w:val="clear" w:color="auto" w:fill="FFFFFF"/>
        </w:rPr>
        <w:t xml:space="preserve"> </w:t>
      </w:r>
      <w:r w:rsidRPr="00C401F8">
        <w:rPr>
          <w:rFonts w:cs="Arial"/>
          <w:shd w:val="clear" w:color="auto" w:fill="FFFFFF"/>
          <w:lang w:val="en-US"/>
        </w:rPr>
        <w:t>São Paulo: Studio Nobel, 1996.</w:t>
      </w:r>
    </w:p>
    <w:p w14:paraId="6649CCB0" w14:textId="77777777" w:rsidR="0017266E" w:rsidRPr="00C401F8" w:rsidRDefault="0017266E" w:rsidP="0017266E">
      <w:pPr>
        <w:rPr>
          <w:rFonts w:cs="Arial"/>
          <w:shd w:val="clear" w:color="auto" w:fill="FFFFFF"/>
          <w:lang w:val="en-US"/>
        </w:rPr>
      </w:pPr>
    </w:p>
    <w:p w14:paraId="383E5C4C" w14:textId="77777777" w:rsidR="0017266E" w:rsidRPr="00815ABD" w:rsidRDefault="0017266E" w:rsidP="0017266E">
      <w:pPr>
        <w:rPr>
          <w:rFonts w:cs="Arial"/>
          <w:shd w:val="clear" w:color="auto" w:fill="FFFFFF"/>
          <w:lang w:val="en-US"/>
        </w:rPr>
      </w:pPr>
      <w:r w:rsidRPr="00C401F8">
        <w:rPr>
          <w:rFonts w:cs="Arial"/>
          <w:shd w:val="clear" w:color="auto" w:fill="FFFFFF"/>
          <w:lang w:val="en-US"/>
        </w:rPr>
        <w:t xml:space="preserve">SASSEN, S. </w:t>
      </w:r>
      <w:r w:rsidRPr="00C401F8">
        <w:rPr>
          <w:rFonts w:cs="Arial"/>
          <w:b/>
          <w:shd w:val="clear" w:color="auto" w:fill="FFFFFF"/>
          <w:lang w:val="en-US"/>
        </w:rPr>
        <w:t>The Global City</w:t>
      </w:r>
      <w:r w:rsidRPr="00C401F8">
        <w:rPr>
          <w:rFonts w:cs="Arial"/>
          <w:shd w:val="clear" w:color="auto" w:fill="FFFFFF"/>
          <w:lang w:val="en-US"/>
        </w:rPr>
        <w:t xml:space="preserve">. Princeton. </w:t>
      </w:r>
      <w:r w:rsidRPr="00815ABD">
        <w:rPr>
          <w:rFonts w:cs="Arial"/>
          <w:shd w:val="clear" w:color="auto" w:fill="FFFFFF"/>
          <w:lang w:val="en-US"/>
        </w:rPr>
        <w:t>Princeton University Press, 2001.</w:t>
      </w:r>
    </w:p>
    <w:p w14:paraId="4B6799B7" w14:textId="77777777" w:rsidR="0017266E" w:rsidRPr="00815ABD" w:rsidRDefault="0017266E" w:rsidP="0017266E">
      <w:pPr>
        <w:rPr>
          <w:rFonts w:cs="Arial"/>
          <w:shd w:val="clear" w:color="auto" w:fill="FFFFFF"/>
          <w:lang w:val="en-US"/>
        </w:rPr>
      </w:pPr>
    </w:p>
    <w:p w14:paraId="6080CD9B" w14:textId="77777777" w:rsidR="0017266E" w:rsidRPr="00C401F8" w:rsidRDefault="0017266E" w:rsidP="0017266E">
      <w:pPr>
        <w:rPr>
          <w:rFonts w:cs="Arial"/>
          <w:shd w:val="clear" w:color="auto" w:fill="FFFFFF"/>
          <w:lang w:val="pt-BR"/>
        </w:rPr>
      </w:pPr>
      <w:r w:rsidRPr="00815ABD">
        <w:rPr>
          <w:rFonts w:cs="Arial"/>
          <w:shd w:val="clear" w:color="auto" w:fill="FFFFFF"/>
          <w:lang w:val="en-US"/>
        </w:rPr>
        <w:t xml:space="preserve">SCHAWB, </w:t>
      </w:r>
      <w:proofErr w:type="gramStart"/>
      <w:r w:rsidRPr="00815ABD">
        <w:rPr>
          <w:rFonts w:cs="Arial"/>
          <w:shd w:val="clear" w:color="auto" w:fill="FFFFFF"/>
          <w:lang w:val="en-US"/>
        </w:rPr>
        <w:t>K..</w:t>
      </w:r>
      <w:proofErr w:type="gramEnd"/>
      <w:r w:rsidRPr="00815ABD">
        <w:rPr>
          <w:rFonts w:cs="Arial"/>
          <w:shd w:val="clear" w:color="auto" w:fill="FFFFFF"/>
          <w:lang w:val="en-US"/>
        </w:rPr>
        <w:t xml:space="preserve"> </w:t>
      </w:r>
      <w:r w:rsidRPr="00B87D04">
        <w:rPr>
          <w:rFonts w:cs="Arial"/>
          <w:shd w:val="clear" w:color="auto" w:fill="FFFFFF"/>
        </w:rPr>
        <w:t xml:space="preserve">A </w:t>
      </w:r>
      <w:r w:rsidRPr="00B87D04">
        <w:rPr>
          <w:rFonts w:cs="Arial"/>
          <w:b/>
          <w:shd w:val="clear" w:color="auto" w:fill="FFFFFF"/>
        </w:rPr>
        <w:t>Quarta Revolução Industrial</w:t>
      </w:r>
      <w:r w:rsidRPr="00B87D04">
        <w:rPr>
          <w:rFonts w:cs="Arial"/>
          <w:shd w:val="clear" w:color="auto" w:fill="FFFFFF"/>
        </w:rPr>
        <w:t xml:space="preserve">. </w:t>
      </w:r>
      <w:r w:rsidRPr="00C401F8">
        <w:rPr>
          <w:rFonts w:cs="Arial"/>
          <w:shd w:val="clear" w:color="auto" w:fill="FFFFFF"/>
          <w:lang w:val="pt-BR"/>
        </w:rPr>
        <w:t xml:space="preserve">2ª ed. </w:t>
      </w:r>
      <w:proofErr w:type="spellStart"/>
      <w:r w:rsidRPr="00C401F8">
        <w:rPr>
          <w:rFonts w:cs="Arial"/>
          <w:shd w:val="clear" w:color="auto" w:fill="FFFFFF"/>
          <w:lang w:val="pt-BR"/>
        </w:rPr>
        <w:t>Levoir</w:t>
      </w:r>
      <w:proofErr w:type="spellEnd"/>
      <w:r w:rsidRPr="00C401F8">
        <w:rPr>
          <w:rFonts w:cs="Arial"/>
          <w:shd w:val="clear" w:color="auto" w:fill="FFFFFF"/>
          <w:lang w:val="pt-BR"/>
        </w:rPr>
        <w:t>, 2019.</w:t>
      </w:r>
    </w:p>
    <w:p w14:paraId="485CA221" w14:textId="77777777" w:rsidR="0017266E" w:rsidRPr="00C401F8" w:rsidRDefault="0017266E" w:rsidP="0017266E">
      <w:pPr>
        <w:rPr>
          <w:rFonts w:cs="Arial"/>
          <w:shd w:val="clear" w:color="auto" w:fill="FFFFFF"/>
          <w:lang w:val="pt-BR"/>
        </w:rPr>
      </w:pPr>
    </w:p>
    <w:p w14:paraId="24C49844" w14:textId="77777777" w:rsidR="0017266E" w:rsidRPr="00815ABD" w:rsidRDefault="0017266E" w:rsidP="0017266E">
      <w:pPr>
        <w:rPr>
          <w:rFonts w:cs="Arial"/>
          <w:shd w:val="clear" w:color="auto" w:fill="FFFFFF"/>
          <w:lang w:val="pt-BR"/>
        </w:rPr>
      </w:pPr>
      <w:r w:rsidRPr="00C401F8">
        <w:rPr>
          <w:rFonts w:cs="Arial"/>
          <w:shd w:val="clear" w:color="auto" w:fill="FFFFFF"/>
          <w:lang w:val="pt-BR"/>
        </w:rPr>
        <w:t xml:space="preserve">SENNETT, R. </w:t>
      </w:r>
      <w:r w:rsidRPr="00C401F8">
        <w:rPr>
          <w:rFonts w:cs="Arial"/>
          <w:b/>
          <w:shd w:val="clear" w:color="auto" w:fill="FFFFFF"/>
          <w:lang w:val="pt-BR"/>
        </w:rPr>
        <w:t>A Carne e a Pedra.</w:t>
      </w:r>
      <w:r w:rsidRPr="00C401F8">
        <w:rPr>
          <w:rFonts w:cs="Arial"/>
          <w:shd w:val="clear" w:color="auto" w:fill="FFFFFF"/>
          <w:lang w:val="pt-BR"/>
        </w:rPr>
        <w:t xml:space="preserve"> 3ª edição. </w:t>
      </w:r>
      <w:r w:rsidRPr="00815ABD">
        <w:rPr>
          <w:rFonts w:cs="Arial"/>
          <w:shd w:val="clear" w:color="auto" w:fill="FFFFFF"/>
          <w:lang w:val="pt-BR"/>
        </w:rPr>
        <w:t>Rio de Janeiro: Record, 2003.</w:t>
      </w:r>
    </w:p>
    <w:p w14:paraId="25123F19" w14:textId="77777777" w:rsidR="0017266E" w:rsidRPr="00815ABD" w:rsidRDefault="0017266E" w:rsidP="0017266E">
      <w:pPr>
        <w:rPr>
          <w:rFonts w:cs="Arial"/>
          <w:shd w:val="clear" w:color="auto" w:fill="FFFFFF"/>
          <w:lang w:val="pt-BR"/>
        </w:rPr>
      </w:pPr>
    </w:p>
    <w:p w14:paraId="480B661E" w14:textId="77777777" w:rsidR="0017266E" w:rsidRPr="00C401F8" w:rsidRDefault="0017266E" w:rsidP="0017266E">
      <w:pPr>
        <w:rPr>
          <w:rFonts w:cs="Arial"/>
          <w:shd w:val="clear" w:color="auto" w:fill="FFFFFF"/>
          <w:lang w:val="en-US"/>
        </w:rPr>
      </w:pPr>
      <w:r w:rsidRPr="00C401F8">
        <w:rPr>
          <w:rFonts w:cs="Arial"/>
          <w:lang w:val="en-US"/>
        </w:rPr>
        <w:t xml:space="preserve">SHAMSUZZOHA, A., NIEMINEN, J., PIYA, S., e RUTLEDGE, K. </w:t>
      </w:r>
      <w:r w:rsidRPr="00C401F8">
        <w:rPr>
          <w:rFonts w:cs="Arial"/>
          <w:i/>
          <w:lang w:val="en-US"/>
        </w:rPr>
        <w:t>Smart city for sustainable environment: A comparison of participatory strategies from Helsinki, Singapore and London</w:t>
      </w:r>
      <w:r w:rsidRPr="00C401F8">
        <w:rPr>
          <w:rFonts w:cs="Arial"/>
          <w:lang w:val="en-US"/>
        </w:rPr>
        <w:t>. Cities. 2021</w:t>
      </w:r>
    </w:p>
    <w:p w14:paraId="78596409" w14:textId="77777777" w:rsidR="0017266E" w:rsidRPr="00C401F8" w:rsidRDefault="0017266E" w:rsidP="0017266E">
      <w:pPr>
        <w:rPr>
          <w:rFonts w:cs="Arial"/>
          <w:shd w:val="clear" w:color="auto" w:fill="FFFFFF"/>
          <w:lang w:val="en-US"/>
        </w:rPr>
      </w:pPr>
    </w:p>
    <w:p w14:paraId="185FB6FE" w14:textId="77777777" w:rsidR="0017266E" w:rsidRPr="00C401F8" w:rsidRDefault="0017266E" w:rsidP="0017266E">
      <w:pPr>
        <w:rPr>
          <w:rFonts w:cs="Arial"/>
          <w:shd w:val="clear" w:color="auto" w:fill="FFFFFF"/>
          <w:lang w:val="en-US"/>
        </w:rPr>
      </w:pPr>
      <w:r w:rsidRPr="00C401F8">
        <w:rPr>
          <w:rFonts w:cs="Arial"/>
          <w:lang w:val="en-US"/>
        </w:rPr>
        <w:t xml:space="preserve">SOKOLOV, A., VESELITSKAYA, N., CARABIAS, V., e YILDIRIM, </w:t>
      </w:r>
      <w:r w:rsidRPr="00C401F8">
        <w:rPr>
          <w:rFonts w:cs="Arial"/>
          <w:i/>
          <w:lang w:val="en-US"/>
        </w:rPr>
        <w:t>O. Scenario-based identification of key factors for smart cities development policies</w:t>
      </w:r>
      <w:r w:rsidRPr="00C401F8">
        <w:rPr>
          <w:rFonts w:cs="Arial"/>
          <w:lang w:val="en-US"/>
        </w:rPr>
        <w:t>. Technological Forecasting and Social Change. 2019.</w:t>
      </w:r>
    </w:p>
    <w:p w14:paraId="2AFBDC5B" w14:textId="77777777" w:rsidR="0017266E" w:rsidRPr="00C401F8" w:rsidRDefault="0017266E" w:rsidP="0017266E">
      <w:pPr>
        <w:rPr>
          <w:rFonts w:cs="Arial"/>
          <w:shd w:val="clear" w:color="auto" w:fill="FFFFFF"/>
          <w:lang w:val="en-US"/>
        </w:rPr>
      </w:pPr>
    </w:p>
    <w:p w14:paraId="1B415DBC" w14:textId="77777777" w:rsidR="0017266E" w:rsidRPr="00C401F8" w:rsidRDefault="0017266E" w:rsidP="0017266E">
      <w:pPr>
        <w:rPr>
          <w:rFonts w:cs="Arial"/>
          <w:shd w:val="clear" w:color="auto" w:fill="FFFFFF"/>
          <w:lang w:val="en-US"/>
        </w:rPr>
      </w:pPr>
      <w:r w:rsidRPr="00C401F8">
        <w:rPr>
          <w:rFonts w:cs="Arial"/>
          <w:shd w:val="clear" w:color="auto" w:fill="FFFFFF"/>
          <w:lang w:val="en-US"/>
        </w:rPr>
        <w:t xml:space="preserve">TOURAINE, A. </w:t>
      </w:r>
      <w:proofErr w:type="spellStart"/>
      <w:r w:rsidRPr="00C401F8">
        <w:rPr>
          <w:rFonts w:cs="Arial"/>
          <w:b/>
          <w:shd w:val="clear" w:color="auto" w:fill="FFFFFF"/>
          <w:lang w:val="en-US"/>
        </w:rPr>
        <w:t>Crítica</w:t>
      </w:r>
      <w:proofErr w:type="spellEnd"/>
      <w:r w:rsidRPr="00C401F8">
        <w:rPr>
          <w:rFonts w:cs="Arial"/>
          <w:b/>
          <w:shd w:val="clear" w:color="auto" w:fill="FFFFFF"/>
          <w:lang w:val="en-US"/>
        </w:rPr>
        <w:t xml:space="preserve"> da </w:t>
      </w:r>
      <w:proofErr w:type="spellStart"/>
      <w:r w:rsidRPr="00C401F8">
        <w:rPr>
          <w:rFonts w:cs="Arial"/>
          <w:b/>
          <w:shd w:val="clear" w:color="auto" w:fill="FFFFFF"/>
          <w:lang w:val="en-US"/>
        </w:rPr>
        <w:t>Modernidade</w:t>
      </w:r>
      <w:proofErr w:type="spellEnd"/>
      <w:r w:rsidRPr="00C401F8">
        <w:rPr>
          <w:rFonts w:cs="Arial"/>
          <w:shd w:val="clear" w:color="auto" w:fill="FFFFFF"/>
          <w:lang w:val="en-US"/>
        </w:rPr>
        <w:t xml:space="preserve">. </w:t>
      </w:r>
      <w:proofErr w:type="spellStart"/>
      <w:r w:rsidRPr="00C401F8">
        <w:rPr>
          <w:rFonts w:cs="Arial"/>
          <w:shd w:val="clear" w:color="auto" w:fill="FFFFFF"/>
          <w:lang w:val="en-US"/>
        </w:rPr>
        <w:t>Petrópolis</w:t>
      </w:r>
      <w:proofErr w:type="spellEnd"/>
      <w:r w:rsidRPr="00C401F8">
        <w:rPr>
          <w:rFonts w:cs="Arial"/>
          <w:shd w:val="clear" w:color="auto" w:fill="FFFFFF"/>
          <w:lang w:val="en-US"/>
        </w:rPr>
        <w:t xml:space="preserve">: </w:t>
      </w:r>
      <w:proofErr w:type="spellStart"/>
      <w:r w:rsidRPr="00C401F8">
        <w:rPr>
          <w:rFonts w:cs="Arial"/>
          <w:shd w:val="clear" w:color="auto" w:fill="FFFFFF"/>
          <w:lang w:val="en-US"/>
        </w:rPr>
        <w:t>Vozes</w:t>
      </w:r>
      <w:proofErr w:type="spellEnd"/>
      <w:r w:rsidRPr="00C401F8">
        <w:rPr>
          <w:rFonts w:cs="Arial"/>
          <w:shd w:val="clear" w:color="auto" w:fill="FFFFFF"/>
          <w:lang w:val="en-US"/>
        </w:rPr>
        <w:t>. 1994.</w:t>
      </w:r>
    </w:p>
    <w:p w14:paraId="35B5C47F" w14:textId="77777777" w:rsidR="0017266E" w:rsidRPr="00C401F8" w:rsidRDefault="0017266E" w:rsidP="0017266E">
      <w:pPr>
        <w:rPr>
          <w:rFonts w:cs="Arial"/>
          <w:shd w:val="clear" w:color="auto" w:fill="FFFFFF"/>
          <w:lang w:val="en-US"/>
        </w:rPr>
      </w:pPr>
    </w:p>
    <w:p w14:paraId="194015C1" w14:textId="77777777" w:rsidR="0017266E" w:rsidRPr="00C401F8" w:rsidRDefault="0017266E" w:rsidP="0017266E">
      <w:pPr>
        <w:rPr>
          <w:rFonts w:cs="Arial"/>
          <w:lang w:val="en-US"/>
        </w:rPr>
      </w:pPr>
      <w:r w:rsidRPr="00C401F8">
        <w:rPr>
          <w:rFonts w:cs="Arial"/>
          <w:lang w:val="en-US"/>
        </w:rPr>
        <w:t xml:space="preserve">ULLAH, F., QAYYUM, S., THAHEEM, M., AL-TURJMAN, F., &amp; SEPASGOZAR, S. </w:t>
      </w:r>
      <w:r w:rsidRPr="00C401F8">
        <w:rPr>
          <w:rFonts w:cs="Arial"/>
          <w:i/>
          <w:lang w:val="en-US"/>
        </w:rPr>
        <w:t>Risk management in sustainable smart cities governance:</w:t>
      </w:r>
      <w:r w:rsidRPr="00C401F8">
        <w:rPr>
          <w:rFonts w:cs="Arial"/>
          <w:lang w:val="en-US"/>
        </w:rPr>
        <w:t xml:space="preserve"> A TOE framework. Technological Forecasting and Social Change. 2021</w:t>
      </w:r>
    </w:p>
    <w:p w14:paraId="4A8F49E1" w14:textId="77777777" w:rsidR="0017266E" w:rsidRPr="00C401F8" w:rsidRDefault="0017266E" w:rsidP="0017266E">
      <w:pPr>
        <w:rPr>
          <w:rFonts w:cs="Arial"/>
          <w:shd w:val="clear" w:color="auto" w:fill="FFFFFF"/>
          <w:lang w:val="en-US"/>
        </w:rPr>
      </w:pPr>
    </w:p>
    <w:p w14:paraId="7612227D" w14:textId="77777777" w:rsidR="0017266E" w:rsidRPr="00C401F8" w:rsidRDefault="0017266E" w:rsidP="0017266E">
      <w:pPr>
        <w:rPr>
          <w:rFonts w:cs="Arial"/>
          <w:lang w:val="en-US"/>
        </w:rPr>
      </w:pPr>
      <w:r w:rsidRPr="00C401F8">
        <w:rPr>
          <w:rFonts w:cs="Arial"/>
          <w:lang w:val="en-US"/>
        </w:rPr>
        <w:t xml:space="preserve">VALASKIVI, K. </w:t>
      </w:r>
      <w:r w:rsidRPr="00C401F8">
        <w:rPr>
          <w:rFonts w:cs="Arial"/>
          <w:i/>
          <w:lang w:val="en-US"/>
        </w:rPr>
        <w:t>Cool Nations: Media and the Social Imaginary of the Branded Country</w:t>
      </w:r>
      <w:r w:rsidRPr="00C401F8">
        <w:rPr>
          <w:rFonts w:cs="Arial"/>
          <w:lang w:val="en-US"/>
        </w:rPr>
        <w:t>. Routledge. Taylor and Francis. 2016.</w:t>
      </w:r>
    </w:p>
    <w:p w14:paraId="30C208E0" w14:textId="77777777" w:rsidR="0017266E" w:rsidRPr="00C401F8" w:rsidRDefault="0017266E" w:rsidP="0017266E">
      <w:pPr>
        <w:rPr>
          <w:rFonts w:cs="Arial"/>
          <w:lang w:val="en-US"/>
        </w:rPr>
      </w:pPr>
    </w:p>
    <w:p w14:paraId="1EDB4FC5" w14:textId="77777777" w:rsidR="0017266E" w:rsidRPr="00C401F8" w:rsidRDefault="0017266E" w:rsidP="0017266E">
      <w:pPr>
        <w:rPr>
          <w:rFonts w:cs="Arial"/>
          <w:lang w:val="en-US"/>
        </w:rPr>
      </w:pPr>
      <w:r w:rsidRPr="00C401F8">
        <w:rPr>
          <w:rFonts w:cs="Arial"/>
          <w:lang w:val="en-US"/>
        </w:rPr>
        <w:t xml:space="preserve">VUKOVIC, N., RZHAVTSEV, A., e SHMYREV, V. </w:t>
      </w:r>
      <w:r w:rsidRPr="00C401F8">
        <w:rPr>
          <w:rFonts w:cs="Arial"/>
          <w:i/>
          <w:lang w:val="en-US"/>
        </w:rPr>
        <w:t>Smart city: The case study of Saint-Peterburg</w:t>
      </w:r>
      <w:r w:rsidRPr="00C401F8">
        <w:rPr>
          <w:rFonts w:cs="Arial"/>
          <w:lang w:val="en-US"/>
        </w:rPr>
        <w:t xml:space="preserve">. International Review. 2019. p. 15-20. </w:t>
      </w:r>
    </w:p>
    <w:p w14:paraId="5E8FFC9A" w14:textId="77777777" w:rsidR="0017266E" w:rsidRPr="00C401F8" w:rsidRDefault="0017266E" w:rsidP="0017266E">
      <w:pPr>
        <w:rPr>
          <w:rFonts w:cs="Arial"/>
          <w:lang w:val="en-US"/>
        </w:rPr>
      </w:pPr>
    </w:p>
    <w:p w14:paraId="54DA7716" w14:textId="77777777" w:rsidR="0017266E" w:rsidRPr="00BE23A6" w:rsidRDefault="0017266E" w:rsidP="0017266E">
      <w:pPr>
        <w:rPr>
          <w:rFonts w:cs="Arial"/>
          <w:shd w:val="clear" w:color="auto" w:fill="FFFFFF"/>
        </w:rPr>
      </w:pPr>
      <w:r w:rsidRPr="00C401F8">
        <w:rPr>
          <w:rFonts w:cs="Arial"/>
          <w:lang w:val="en-US"/>
        </w:rPr>
        <w:t xml:space="preserve">WALRAVENS, N. </w:t>
      </w:r>
      <w:r w:rsidRPr="00C401F8">
        <w:rPr>
          <w:rFonts w:cs="Arial"/>
          <w:i/>
          <w:lang w:val="en-US"/>
        </w:rPr>
        <w:t>Qualitative indicators for smart city business models: The case of mobile services and applications</w:t>
      </w:r>
      <w:r w:rsidRPr="00C401F8">
        <w:rPr>
          <w:rFonts w:cs="Arial"/>
          <w:lang w:val="en-US"/>
        </w:rPr>
        <w:t xml:space="preserve">. </w:t>
      </w:r>
      <w:proofErr w:type="spellStart"/>
      <w:r w:rsidRPr="00C401F8">
        <w:rPr>
          <w:rFonts w:cs="Arial"/>
          <w:lang w:val="pt-BR"/>
        </w:rPr>
        <w:t>Telecommunic</w:t>
      </w:r>
      <w:proofErr w:type="spellEnd"/>
      <w:r w:rsidRPr="00BE23A6">
        <w:rPr>
          <w:rFonts w:cs="Arial"/>
        </w:rPr>
        <w:t>ations Policy. 39(3-4). 2015. p. 218-240</w:t>
      </w:r>
    </w:p>
    <w:p w14:paraId="5C176A59" w14:textId="77777777" w:rsidR="0017266E" w:rsidRPr="00B87D04" w:rsidRDefault="0017266E" w:rsidP="0017266E">
      <w:pPr>
        <w:rPr>
          <w:rFonts w:cs="Arial"/>
          <w:shd w:val="clear" w:color="auto" w:fill="FFFFFF"/>
        </w:rPr>
      </w:pPr>
    </w:p>
    <w:p w14:paraId="0957ACA1" w14:textId="77777777" w:rsidR="0017266E" w:rsidRPr="00B5297E" w:rsidRDefault="0017266E" w:rsidP="0017266E">
      <w:pPr>
        <w:rPr>
          <w:rFonts w:cs="Arial"/>
          <w:shd w:val="clear" w:color="auto" w:fill="FFFFFF"/>
        </w:rPr>
      </w:pPr>
      <w:r w:rsidRPr="00B5297E">
        <w:rPr>
          <w:rFonts w:cs="Arial"/>
          <w:shd w:val="clear" w:color="auto" w:fill="FFFFFF"/>
        </w:rPr>
        <w:t xml:space="preserve">WEBER, M. </w:t>
      </w:r>
      <w:r w:rsidRPr="00B5297E">
        <w:rPr>
          <w:rFonts w:cs="Arial"/>
          <w:b/>
          <w:shd w:val="clear" w:color="auto" w:fill="FFFFFF"/>
        </w:rPr>
        <w:t>Ciência e política: duas vocações</w:t>
      </w:r>
      <w:r w:rsidRPr="00B5297E">
        <w:rPr>
          <w:rFonts w:cs="Arial"/>
          <w:shd w:val="clear" w:color="auto" w:fill="FFFFFF"/>
        </w:rPr>
        <w:t>. 11ª edição. São Paulo. Cultrix. 1999.</w:t>
      </w:r>
    </w:p>
    <w:p w14:paraId="03865D3B" w14:textId="77777777" w:rsidR="0017266E" w:rsidRPr="008B7DEC" w:rsidRDefault="0017266E" w:rsidP="0017266E">
      <w:pPr>
        <w:rPr>
          <w:rFonts w:cs="Arial"/>
          <w:shd w:val="clear" w:color="auto" w:fill="FFFFFF"/>
        </w:rPr>
      </w:pPr>
    </w:p>
    <w:p w14:paraId="54B35183" w14:textId="77777777" w:rsidR="0017266E" w:rsidRPr="00C401F8" w:rsidRDefault="0017266E" w:rsidP="0017266E">
      <w:pPr>
        <w:rPr>
          <w:rFonts w:cs="Arial"/>
          <w:shd w:val="clear" w:color="auto" w:fill="FFFFFF"/>
          <w:lang w:val="en-US"/>
        </w:rPr>
      </w:pPr>
      <w:r w:rsidRPr="008B7DEC">
        <w:rPr>
          <w:rFonts w:cs="Arial"/>
          <w:shd w:val="clear" w:color="auto" w:fill="FFFFFF"/>
        </w:rPr>
        <w:t xml:space="preserve">WEBER, M. </w:t>
      </w:r>
      <w:r w:rsidRPr="008B7DEC">
        <w:rPr>
          <w:rFonts w:cs="Arial"/>
          <w:b/>
          <w:shd w:val="clear" w:color="auto" w:fill="FFFFFF"/>
        </w:rPr>
        <w:t>Ensaios de Sociologia</w:t>
      </w:r>
      <w:r w:rsidRPr="008B7DEC">
        <w:rPr>
          <w:rFonts w:cs="Arial"/>
          <w:shd w:val="clear" w:color="auto" w:fill="FFFFFF"/>
        </w:rPr>
        <w:t xml:space="preserve">. 5ª edição. LTC. São Paulo. </w:t>
      </w:r>
      <w:r w:rsidRPr="00C401F8">
        <w:rPr>
          <w:rFonts w:cs="Arial"/>
          <w:shd w:val="clear" w:color="auto" w:fill="FFFFFF"/>
          <w:lang w:val="en-US"/>
        </w:rPr>
        <w:t>1982.</w:t>
      </w:r>
    </w:p>
    <w:p w14:paraId="7E4AE774" w14:textId="77777777" w:rsidR="0017266E" w:rsidRPr="00C401F8" w:rsidRDefault="0017266E" w:rsidP="0017266E">
      <w:pPr>
        <w:rPr>
          <w:rFonts w:cs="Arial"/>
          <w:shd w:val="clear" w:color="auto" w:fill="FFFFFF"/>
          <w:lang w:val="en-US"/>
        </w:rPr>
      </w:pPr>
    </w:p>
    <w:p w14:paraId="1A9E3751" w14:textId="77777777" w:rsidR="0017266E" w:rsidRPr="00C401F8" w:rsidRDefault="0017266E" w:rsidP="0017266E">
      <w:pPr>
        <w:rPr>
          <w:rFonts w:cs="Arial"/>
          <w:lang w:val="pt-BR"/>
        </w:rPr>
      </w:pPr>
      <w:r w:rsidRPr="00C401F8">
        <w:rPr>
          <w:rFonts w:cs="Arial"/>
          <w:lang w:val="en-US"/>
        </w:rPr>
        <w:t xml:space="preserve">ZENKER, S.; BRAUN, E. </w:t>
      </w:r>
      <w:r w:rsidRPr="00C401F8">
        <w:rPr>
          <w:rFonts w:cs="Arial"/>
          <w:i/>
          <w:lang w:val="en-US"/>
        </w:rPr>
        <w:t>Towards an Integrated Approach for Place Brand Management</w:t>
      </w:r>
      <w:r w:rsidRPr="00C401F8">
        <w:rPr>
          <w:rFonts w:cs="Arial"/>
          <w:b/>
          <w:lang w:val="en-US"/>
        </w:rPr>
        <w:t>.</w:t>
      </w:r>
      <w:r w:rsidRPr="00C401F8">
        <w:rPr>
          <w:rFonts w:cs="Arial"/>
          <w:lang w:val="en-US"/>
        </w:rPr>
        <w:t xml:space="preserve"> </w:t>
      </w:r>
      <w:r w:rsidRPr="00C401F8">
        <w:rPr>
          <w:rFonts w:cs="Arial"/>
          <w:lang w:val="pt-BR"/>
        </w:rPr>
        <w:t xml:space="preserve">50th </w:t>
      </w:r>
      <w:proofErr w:type="spellStart"/>
      <w:r w:rsidRPr="00C401F8">
        <w:rPr>
          <w:rFonts w:cs="Arial"/>
          <w:lang w:val="pt-BR"/>
        </w:rPr>
        <w:t>European</w:t>
      </w:r>
      <w:proofErr w:type="spellEnd"/>
      <w:r w:rsidRPr="00C401F8">
        <w:rPr>
          <w:rFonts w:cs="Arial"/>
          <w:lang w:val="pt-BR"/>
        </w:rPr>
        <w:t xml:space="preserve"> Regional Science </w:t>
      </w:r>
      <w:proofErr w:type="spellStart"/>
      <w:r w:rsidRPr="00C401F8">
        <w:rPr>
          <w:rFonts w:cs="Arial"/>
          <w:lang w:val="pt-BR"/>
        </w:rPr>
        <w:t>Association</w:t>
      </w:r>
      <w:proofErr w:type="spellEnd"/>
      <w:r w:rsidRPr="00C401F8">
        <w:rPr>
          <w:rFonts w:cs="Arial"/>
          <w:lang w:val="pt-BR"/>
        </w:rPr>
        <w:t xml:space="preserve"> Congress, </w:t>
      </w:r>
      <w:proofErr w:type="spellStart"/>
      <w:r w:rsidRPr="00C401F8">
        <w:rPr>
          <w:rFonts w:cs="Arial"/>
          <w:lang w:val="pt-BR"/>
        </w:rPr>
        <w:t>Jönköping</w:t>
      </w:r>
      <w:proofErr w:type="spellEnd"/>
      <w:r w:rsidRPr="00C401F8">
        <w:rPr>
          <w:rFonts w:cs="Arial"/>
          <w:lang w:val="pt-BR"/>
        </w:rPr>
        <w:t xml:space="preserve">, </w:t>
      </w:r>
      <w:proofErr w:type="spellStart"/>
      <w:r w:rsidRPr="00C401F8">
        <w:rPr>
          <w:rFonts w:cs="Arial"/>
          <w:lang w:val="pt-BR"/>
        </w:rPr>
        <w:t>Sweden</w:t>
      </w:r>
      <w:proofErr w:type="spellEnd"/>
      <w:r w:rsidRPr="00C401F8">
        <w:rPr>
          <w:rFonts w:cs="Arial"/>
          <w:lang w:val="pt-BR"/>
        </w:rPr>
        <w:t>. 2010.</w:t>
      </w:r>
    </w:p>
    <w:p w14:paraId="6EDBA2AF" w14:textId="77777777" w:rsidR="00240400" w:rsidRPr="00240400" w:rsidRDefault="00240400" w:rsidP="0017266E">
      <w:pPr>
        <w:pStyle w:val="Heading1"/>
        <w:jc w:val="left"/>
      </w:pPr>
    </w:p>
    <w:sectPr w:rsidR="00240400" w:rsidRPr="00240400" w:rsidSect="00815ABD">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134" w:left="1701" w:header="851" w:footer="1109" w:gutter="0"/>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CB65" w14:textId="77777777" w:rsidR="007B2B8E" w:rsidRDefault="007B2B8E">
      <w:r>
        <w:separator/>
      </w:r>
    </w:p>
  </w:endnote>
  <w:endnote w:type="continuationSeparator" w:id="0">
    <w:p w14:paraId="4B78FBAF" w14:textId="77777777" w:rsidR="007B2B8E" w:rsidRDefault="007B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Nimbus Sans L">
    <w:altName w:val="Yu Gothic"/>
    <w:charset w:val="80"/>
    <w:family w:val="swiss"/>
    <w:pitch w:val="variable"/>
  </w:font>
  <w:font w:name="DejaVu Sans">
    <w:charset w:val="00"/>
    <w:family w:val="swiss"/>
    <w:pitch w:val="variable"/>
    <w:sig w:usb0="E7001EFF" w:usb1="5200FDFF" w:usb2="00042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MSS12">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gency FB">
    <w:panose1 w:val="020B0503020202020204"/>
    <w:charset w:val="00"/>
    <w:family w:val="swiss"/>
    <w:pitch w:val="variable"/>
    <w:sig w:usb0="00000003" w:usb1="00000000" w:usb2="00000000" w:usb3="00000000" w:csb0="00000001" w:csb1="00000000"/>
  </w:font>
  <w:font w:name="AgencyFB-Re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A59" w14:textId="77777777" w:rsidR="003A352A" w:rsidRDefault="003A352A">
    <w:pPr>
      <w:pStyle w:val="Footer"/>
      <w:framePr w:wrap="around" w:vAnchor="text" w:hAnchor="margin" w:xAlign="right" w:y="1"/>
      <w:rPr>
        <w:rStyle w:val="PageNumber"/>
      </w:rPr>
    </w:pPr>
  </w:p>
  <w:p w14:paraId="5316AF5A" w14:textId="5C9AAC6F" w:rsidR="003A352A" w:rsidRPr="00522268" w:rsidRDefault="003A352A" w:rsidP="00A76BFA">
    <w:pPr>
      <w:pStyle w:val="Footer"/>
      <w:jc w:val="center"/>
      <w:rPr>
        <w:szCs w:val="23"/>
        <w:lang w:val="pt-BR"/>
      </w:rPr>
    </w:pPr>
    <w:r w:rsidRPr="00461A5B">
      <w:rPr>
        <w:rFonts w:ascii="Agency FB" w:hAnsi="Agency FB" w:cs="AgencyFB-Reg"/>
        <w:sz w:val="23"/>
        <w:szCs w:val="23"/>
        <w:lang w:val="pt-BR"/>
      </w:rPr>
      <w:t xml:space="preserve">REUNA, Belo Horizonte - MG, Brasil, </w:t>
    </w:r>
    <w:r w:rsidR="00815ABD">
      <w:rPr>
        <w:rFonts w:ascii="Agency FB" w:hAnsi="Agency FB" w:cs="AgencyFB-Reg"/>
        <w:sz w:val="23"/>
        <w:szCs w:val="23"/>
        <w:lang w:val="pt-BR"/>
      </w:rPr>
      <w:t xml:space="preserve">v.28, n.3, p. 40 </w:t>
    </w:r>
    <w:r w:rsidR="00815ABD">
      <w:rPr>
        <w:rFonts w:ascii="Agency FB" w:hAnsi="Agency FB" w:cs="AgencyFB-Reg"/>
        <w:sz w:val="23"/>
        <w:szCs w:val="23"/>
        <w:lang w:val="pt-BR"/>
      </w:rPr>
      <w:t>–</w:t>
    </w:r>
    <w:r w:rsidR="00815ABD">
      <w:rPr>
        <w:rFonts w:ascii="Agency FB" w:hAnsi="Agency FB" w:cs="AgencyFB-Reg"/>
        <w:sz w:val="23"/>
        <w:szCs w:val="23"/>
        <w:lang w:val="pt-BR"/>
      </w:rPr>
      <w:t xml:space="preserve"> 60</w:t>
    </w:r>
    <w:r w:rsidR="00815ABD">
      <w:rPr>
        <w:rFonts w:ascii="Agency FB" w:hAnsi="Agency FB" w:cs="AgencyFB-Reg"/>
        <w:sz w:val="23"/>
        <w:szCs w:val="23"/>
        <w:lang w:val="pt-BR"/>
      </w:rPr>
      <w:t xml:space="preserve">. </w:t>
    </w:r>
    <w:r w:rsidRPr="00461A5B">
      <w:rPr>
        <w:rFonts w:ascii="Agency FB" w:hAnsi="Agency FB" w:cs="AgencyFB-Reg"/>
        <w:sz w:val="23"/>
        <w:szCs w:val="23"/>
        <w:lang w:val="pt-BR"/>
      </w:rPr>
      <w:t>202</w:t>
    </w:r>
    <w:r w:rsidR="0067372A">
      <w:rPr>
        <w:rFonts w:ascii="Agency FB" w:hAnsi="Agency FB" w:cs="AgencyFB-Reg"/>
        <w:sz w:val="23"/>
        <w:szCs w:val="23"/>
        <w:lang w:val="pt-BR"/>
      </w:rPr>
      <w:t>3</w:t>
    </w:r>
    <w:r w:rsidRPr="00461A5B">
      <w:rPr>
        <w:rFonts w:ascii="Agency FB" w:hAnsi="Agency FB" w:cs="AgencyFB-Reg"/>
        <w:sz w:val="23"/>
        <w:szCs w:val="23"/>
        <w:lang w:val="pt-BR"/>
      </w:rPr>
      <w:t xml:space="preserve"> - ISSN 2179-8834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693B" w14:textId="2A06D6D0" w:rsidR="003A352A" w:rsidRPr="00765023" w:rsidRDefault="003A352A" w:rsidP="00765023">
    <w:pPr>
      <w:pStyle w:val="Footer"/>
      <w:jc w:val="center"/>
      <w:rPr>
        <w:szCs w:val="23"/>
        <w:lang w:val="pt-BR"/>
      </w:rPr>
    </w:pPr>
    <w:r w:rsidRPr="00EB537C">
      <w:rPr>
        <w:rFonts w:ascii="Agency FB" w:hAnsi="Agency FB" w:cs="AgencyFB-Reg"/>
        <w:sz w:val="23"/>
        <w:szCs w:val="23"/>
        <w:lang w:val="pt-BR"/>
      </w:rPr>
      <w:t xml:space="preserve">REUNA, Belo Horizonte - MG, Brasil, </w:t>
    </w:r>
    <w:r w:rsidR="00815ABD">
      <w:rPr>
        <w:rFonts w:ascii="Agency FB" w:hAnsi="Agency FB" w:cs="AgencyFB-Reg"/>
        <w:sz w:val="23"/>
        <w:szCs w:val="23"/>
        <w:lang w:val="pt-BR"/>
      </w:rPr>
      <w:t>v.28, n.3, p. 40 - 60</w:t>
    </w:r>
    <w:r w:rsidRPr="00461A5B">
      <w:rPr>
        <w:rFonts w:ascii="Agency FB" w:hAnsi="Agency FB" w:cs="AgencyFB-Reg"/>
        <w:sz w:val="23"/>
        <w:szCs w:val="23"/>
        <w:lang w:val="pt-BR"/>
      </w:rPr>
      <w:t>. 202</w:t>
    </w:r>
    <w:r w:rsidR="0067372A">
      <w:rPr>
        <w:rFonts w:ascii="Agency FB" w:hAnsi="Agency FB" w:cs="AgencyFB-Reg"/>
        <w:sz w:val="23"/>
        <w:szCs w:val="23"/>
        <w:lang w:val="pt-BR"/>
      </w:rPr>
      <w:t>3</w:t>
    </w:r>
    <w:r>
      <w:rPr>
        <w:rFonts w:ascii="Agency FB" w:hAnsi="Agency FB" w:cs="AgencyFB-Reg"/>
        <w:sz w:val="23"/>
        <w:szCs w:val="23"/>
        <w:lang w:val="pt-BR"/>
      </w:rPr>
      <w:t xml:space="preserve"> </w:t>
    </w:r>
    <w:r w:rsidRPr="00EB537C">
      <w:rPr>
        <w:rFonts w:ascii="Agency FB" w:hAnsi="Agency FB" w:cs="AgencyFB-Reg"/>
        <w:sz w:val="23"/>
        <w:szCs w:val="23"/>
        <w:lang w:val="pt-BR"/>
      </w:rPr>
      <w:t>- ISSN 2179-8834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B67" w14:textId="68C23F5F" w:rsidR="003A352A" w:rsidRPr="00522268" w:rsidRDefault="003A352A" w:rsidP="00ED4DB9">
    <w:pPr>
      <w:pStyle w:val="Footer"/>
      <w:spacing w:before="120"/>
      <w:jc w:val="center"/>
      <w:rPr>
        <w:szCs w:val="23"/>
        <w:lang w:val="pt-BR"/>
      </w:rPr>
    </w:pPr>
    <w:r w:rsidRPr="00EB537C">
      <w:rPr>
        <w:rFonts w:ascii="Agency FB" w:hAnsi="Agency FB" w:cs="AgencyFB-Reg"/>
        <w:sz w:val="23"/>
        <w:szCs w:val="23"/>
        <w:lang w:val="pt-BR"/>
      </w:rPr>
      <w:t xml:space="preserve">REUNA, Belo Horizonte - MG, Brasil, </w:t>
    </w:r>
    <w:r w:rsidR="00815ABD">
      <w:rPr>
        <w:rFonts w:ascii="Agency FB" w:hAnsi="Agency FB" w:cs="AgencyFB-Reg"/>
        <w:sz w:val="23"/>
        <w:szCs w:val="23"/>
        <w:lang w:val="pt-BR"/>
      </w:rPr>
      <w:t xml:space="preserve">v.28, n.3, p. </w:t>
    </w:r>
    <w:r w:rsidR="00815ABD">
      <w:rPr>
        <w:rFonts w:ascii="Agency FB" w:hAnsi="Agency FB" w:cs="AgencyFB-Reg"/>
        <w:sz w:val="23"/>
        <w:szCs w:val="23"/>
        <w:lang w:val="pt-BR"/>
      </w:rPr>
      <w:t>40</w:t>
    </w:r>
    <w:r w:rsidR="00815ABD">
      <w:rPr>
        <w:rFonts w:ascii="Agency FB" w:hAnsi="Agency FB" w:cs="AgencyFB-Reg"/>
        <w:sz w:val="23"/>
        <w:szCs w:val="23"/>
        <w:lang w:val="pt-BR"/>
      </w:rPr>
      <w:t xml:space="preserve"> - </w:t>
    </w:r>
    <w:r w:rsidR="00815ABD">
      <w:rPr>
        <w:rFonts w:ascii="Agency FB" w:hAnsi="Agency FB" w:cs="AgencyFB-Reg"/>
        <w:sz w:val="23"/>
        <w:szCs w:val="23"/>
        <w:lang w:val="pt-BR"/>
      </w:rPr>
      <w:t>60</w:t>
    </w:r>
    <w:r w:rsidRPr="00EB537C">
      <w:rPr>
        <w:rFonts w:ascii="Agency FB" w:hAnsi="Agency FB" w:cs="AgencyFB-Reg"/>
        <w:sz w:val="23"/>
        <w:szCs w:val="23"/>
        <w:lang w:val="pt-BR"/>
      </w:rPr>
      <w:t>. 202</w:t>
    </w:r>
    <w:r w:rsidR="0067372A">
      <w:rPr>
        <w:rFonts w:ascii="Agency FB" w:hAnsi="Agency FB" w:cs="AgencyFB-Reg"/>
        <w:sz w:val="23"/>
        <w:szCs w:val="23"/>
        <w:lang w:val="pt-BR"/>
      </w:rPr>
      <w:t>3</w:t>
    </w:r>
    <w:r w:rsidRPr="00EB537C">
      <w:rPr>
        <w:rFonts w:ascii="Agency FB" w:hAnsi="Agency FB" w:cs="AgencyFB-Reg"/>
        <w:sz w:val="23"/>
        <w:szCs w:val="23"/>
        <w:lang w:val="pt-BR"/>
      </w:rPr>
      <w:t xml:space="preserve"> - ISSN 2179-8834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9A82" w14:textId="77777777" w:rsidR="007B2B8E" w:rsidRDefault="007B2B8E">
      <w:r>
        <w:separator/>
      </w:r>
    </w:p>
  </w:footnote>
  <w:footnote w:type="continuationSeparator" w:id="0">
    <w:p w14:paraId="3AD56601" w14:textId="77777777" w:rsidR="007B2B8E" w:rsidRDefault="007B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FBBC" w14:textId="77777777" w:rsidR="003A352A" w:rsidRDefault="003A352A">
    <w:r>
      <w:rPr>
        <w:noProof/>
        <w:lang w:val="pt-BR"/>
      </w:rPr>
      <mc:AlternateContent>
        <mc:Choice Requires="wps">
          <w:drawing>
            <wp:anchor distT="0" distB="0" distL="114300" distR="114300" simplePos="0" relativeHeight="251664384" behindDoc="0" locked="0" layoutInCell="0" allowOverlap="1" wp14:anchorId="2735D0F6" wp14:editId="569E2CFB">
              <wp:simplePos x="0" y="0"/>
              <wp:positionH relativeFrom="margin">
                <wp:align>left</wp:align>
              </wp:positionH>
              <wp:positionV relativeFrom="topMargin">
                <wp:align>center</wp:align>
              </wp:positionV>
              <wp:extent cx="5760720" cy="172720"/>
              <wp:effectExtent l="0"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4032A" w14:textId="387AD958" w:rsidR="003A352A" w:rsidRPr="003F77A3" w:rsidRDefault="00995F44" w:rsidP="00EA75B6">
                          <w:pPr>
                            <w:jc w:val="center"/>
                            <w:rPr>
                              <w:rFonts w:ascii="Agency FB" w:hAnsi="Agency FB" w:cs="Arial"/>
                              <w:caps/>
                              <w:sz w:val="23"/>
                              <w:szCs w:val="23"/>
                              <w:lang w:val="pt-BR"/>
                            </w:rPr>
                          </w:pPr>
                          <w:r w:rsidRPr="00995F44">
                            <w:rPr>
                              <w:rFonts w:ascii="Agency FB" w:hAnsi="Agency FB" w:cs="Arial"/>
                              <w:sz w:val="23"/>
                              <w:szCs w:val="23"/>
                              <w:lang w:val="pt-BR"/>
                            </w:rPr>
                            <w:t>INOVAÇÕES TECNOLÓGICAS, GOVERNANÇA URBANA E DESENVOLVIMENTO SUSTENTÁVEL: OS DESAFIOS DAS SMARTCITIES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35D0F6" id="_x0000_t202" coordsize="21600,21600" o:spt="202" path="m,l,21600r21600,l21600,xe">
              <v:stroke joinstyle="miter"/>
              <v:path gradientshapeok="t" o:connecttype="rect"/>
            </v:shapetype>
            <v:shape id="Text Box 6" o:spid="_x0000_s1026" type="#_x0000_t202" style="position:absolute;left:0;text-align:left;margin-left:0;margin-top:0;width:453.6pt;height:13.6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" o:allowincell="f" filled="f" stroked="f">
              <v:textbox style="mso-fit-shape-to-text:t" inset=",0,,0">
                <w:txbxContent>
                  <w:p w14:paraId="3134032A" w14:textId="387AD958" w:rsidR="003A352A" w:rsidRPr="003F77A3" w:rsidRDefault="00995F44" w:rsidP="00EA75B6">
                    <w:pPr>
                      <w:jc w:val="center"/>
                      <w:rPr>
                        <w:rFonts w:ascii="Agency FB" w:hAnsi="Agency FB" w:cs="Arial"/>
                        <w:caps/>
                        <w:sz w:val="23"/>
                        <w:szCs w:val="23"/>
                        <w:lang w:val="pt-BR"/>
                      </w:rPr>
                    </w:pPr>
                    <w:r w:rsidRPr="00995F44">
                      <w:rPr>
                        <w:rFonts w:ascii="Agency FB" w:hAnsi="Agency FB" w:cs="Arial"/>
                        <w:sz w:val="23"/>
                        <w:szCs w:val="23"/>
                        <w:lang w:val="pt-BR"/>
                      </w:rPr>
                      <w:t>INOVAÇÕES TECNOLÓGICAS, GOVERNANÇA URBANA E DESENVOLVIMENTO SUSTENTÁVEL: OS DESAFIOS DAS SMARTCITIES</w:t>
                    </w:r>
                  </w:p>
                </w:txbxContent>
              </v:textbox>
              <w10:wrap anchorx="margin" anchory="margin"/>
            </v:shape>
          </w:pict>
        </mc:Fallback>
      </mc:AlternateContent>
    </w:r>
    <w:r>
      <w:rPr>
        <w:noProof/>
        <w:lang w:val="pt-BR"/>
      </w:rPr>
      <mc:AlternateContent>
        <mc:Choice Requires="wps">
          <w:drawing>
            <wp:anchor distT="0" distB="0" distL="114300" distR="114300" simplePos="0" relativeHeight="251663360" behindDoc="0" locked="0" layoutInCell="0" allowOverlap="1" wp14:anchorId="0D307B31" wp14:editId="17F2D0C2">
              <wp:simplePos x="0" y="0"/>
              <wp:positionH relativeFrom="page">
                <wp:align>right</wp:align>
              </wp:positionH>
              <wp:positionV relativeFrom="topMargin">
                <wp:align>center</wp:align>
              </wp:positionV>
              <wp:extent cx="718185" cy="175260"/>
              <wp:effectExtent l="1905"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w:t>
                          </w:r>
                          <w:r w:rsidRPr="001817FC">
                            <w:rPr>
                              <w:noProof/>
                              <w:color w:val="FFFFFF" w:themeColor="background1"/>
                            </w:rPr>
                            <w:t>8</w:t>
                          </w:r>
                          <w:r>
                            <w:rPr>
                              <w:lang w:val="pt-BR"/>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307B31" id="Text Box 5" o:spid="_x0000_s1027" type="#_x0000_t202" style="position:absolute;left:0;text-align:left;margin-left:5.35pt;margin-top:0;width:56.55pt;height:13.8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" o:allowincell="f" fillcolor="#4f81bd [3204]" stroked="f">
              <v:textbox style="mso-fit-shape-to-text:t" inset=",0,,0">
                <w:txbxContent>
                  <w:p w14:paraId="091E0FF8" w14:textId="77777777" w:rsidR="003A352A" w:rsidRDefault="003A352A">
                    <w:pPr>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18</w:t>
                    </w:r>
                    <w:r>
                      <w:rPr>
                        <w:lang w:val="pt-BR"/>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A648" w14:textId="77777777" w:rsidR="003A352A" w:rsidRPr="00AA59C8" w:rsidRDefault="003A352A" w:rsidP="005D6014">
    <w:pPr>
      <w:pStyle w:val="Header"/>
      <w:jc w:val="left"/>
      <w:rPr>
        <w:rStyle w:val="Strong"/>
        <w:b w:val="0"/>
        <w:bCs w:val="0"/>
      </w:rPr>
    </w:pPr>
    <w:r>
      <w:rPr>
        <w:rStyle w:val="Strong"/>
        <w:b w:val="0"/>
        <w:bCs w:val="0"/>
        <w:noProof/>
        <w:lang w:val="pt-BR"/>
      </w:rPr>
      <mc:AlternateContent>
        <mc:Choice Requires="wps">
          <w:drawing>
            <wp:anchor distT="0" distB="0" distL="114300" distR="114300" simplePos="0" relativeHeight="251667456" behindDoc="0" locked="0" layoutInCell="0" allowOverlap="1" wp14:anchorId="593F60AA" wp14:editId="5984F094">
              <wp:simplePos x="0" y="0"/>
              <wp:positionH relativeFrom="margin">
                <wp:align>left</wp:align>
              </wp:positionH>
              <wp:positionV relativeFrom="topMargin">
                <wp:align>center</wp:align>
              </wp:positionV>
              <wp:extent cx="5760720" cy="172720"/>
              <wp:effectExtent l="0" t="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2DFCA" w14:textId="3816CA6E" w:rsidR="003A352A" w:rsidRPr="0063382E" w:rsidRDefault="00995F44" w:rsidP="00D62EC4">
                          <w:pPr>
                            <w:rPr>
                              <w:rFonts w:ascii="Agency FB" w:hAnsi="Agency FB" w:cs="Arial"/>
                              <w:sz w:val="23"/>
                              <w:szCs w:val="23"/>
                              <w:shd w:val="clear" w:color="auto" w:fill="FBFBF3"/>
                              <w:lang w:val="pt-BR"/>
                            </w:rPr>
                          </w:pPr>
                          <w:r w:rsidRPr="00995F44">
                            <w:rPr>
                              <w:rFonts w:ascii="Agency FB" w:hAnsi="Agency FB" w:cs="Arial"/>
                              <w:sz w:val="23"/>
                              <w:szCs w:val="23"/>
                              <w:shd w:val="clear" w:color="auto" w:fill="FBFBF3"/>
                              <w:lang w:val="pt-BR"/>
                            </w:rPr>
                            <w:t>Sérgio Czajkowski</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3F60AA" id="_x0000_t202" coordsize="21600,21600" o:spt="202" path="m,l,21600r21600,l21600,xe">
              <v:stroke joinstyle="miter"/>
              <v:path gradientshapeok="t" o:connecttype="rect"/>
            </v:shapetype>
            <v:shape id="Text Box 8" o:spid="_x0000_s1028" type="#_x0000_t202" style="position:absolute;margin-left:0;margin-top:0;width:453.6pt;height:13.6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" o:allowincell="f" filled="f" stroked="f">
              <v:textbox style="mso-fit-shape-to-text:t" inset=",0,,0">
                <w:txbxContent>
                  <w:p w14:paraId="70C2DFCA" w14:textId="3816CA6E" w:rsidR="003A352A" w:rsidRPr="0063382E" w:rsidRDefault="00995F44" w:rsidP="00D62EC4">
                    <w:pPr>
                      <w:rPr>
                        <w:rFonts w:ascii="Agency FB" w:hAnsi="Agency FB" w:cs="Arial"/>
                        <w:sz w:val="23"/>
                        <w:szCs w:val="23"/>
                        <w:shd w:val="clear" w:color="auto" w:fill="FBFBF3"/>
                        <w:lang w:val="pt-BR"/>
                      </w:rPr>
                    </w:pPr>
                    <w:r w:rsidRPr="00995F44">
                      <w:rPr>
                        <w:rFonts w:ascii="Agency FB" w:hAnsi="Agency FB" w:cs="Arial"/>
                        <w:sz w:val="23"/>
                        <w:szCs w:val="23"/>
                        <w:shd w:val="clear" w:color="auto" w:fill="FBFBF3"/>
                        <w:lang w:val="pt-BR"/>
                      </w:rPr>
                      <w:t>Sérgio Czajkowski</w:t>
                    </w:r>
                  </w:p>
                </w:txbxContent>
              </v:textbox>
              <w10:wrap anchorx="margin" anchory="margin"/>
            </v:shape>
          </w:pict>
        </mc:Fallback>
      </mc:AlternateContent>
    </w:r>
    <w:r>
      <w:rPr>
        <w:rStyle w:val="Strong"/>
        <w:b w:val="0"/>
        <w:bCs w:val="0"/>
        <w:noProof/>
        <w:lang w:val="pt-BR"/>
      </w:rPr>
      <mc:AlternateContent>
        <mc:Choice Requires="wps">
          <w:drawing>
            <wp:anchor distT="0" distB="0" distL="114300" distR="114300" simplePos="0" relativeHeight="251666432" behindDoc="0" locked="0" layoutInCell="0" allowOverlap="1" wp14:anchorId="296553D2" wp14:editId="2F4D565D">
              <wp:simplePos x="0" y="0"/>
              <wp:positionH relativeFrom="page">
                <wp:align>left</wp:align>
              </wp:positionH>
              <wp:positionV relativeFrom="topMargin">
                <wp:align>center</wp:align>
              </wp:positionV>
              <wp:extent cx="1080135" cy="175260"/>
              <wp:effectExtent l="0" t="0" r="571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w:t>
                          </w:r>
                          <w:r w:rsidRPr="001817FC">
                            <w:rPr>
                              <w:noProof/>
                              <w:color w:val="FFFFFF" w:themeColor="background1"/>
                            </w:rPr>
                            <w:t>9</w:t>
                          </w:r>
                          <w:r>
                            <w:rPr>
                              <w:lang w:val="pt-BR"/>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96553D2" id="Text Box 7" o:spid="_x0000_s1029" type="#_x0000_t202" style="position:absolute;margin-left:0;margin-top:0;width:85.05pt;height:13.8pt;z-index:25166643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" o:allowincell="f" fillcolor="#4f81bd [3204]" stroked="f">
              <v:textbox style="mso-fit-shape-to-text:t" inset=",0,,0">
                <w:txbxContent>
                  <w:p w14:paraId="2EA67546" w14:textId="77777777" w:rsidR="003A352A" w:rsidRDefault="003A352A">
                    <w:pPr>
                      <w:jc w:val="right"/>
                      <w:rPr>
                        <w:color w:val="FFFFFF" w:themeColor="background1"/>
                        <w:lang w:val="pt-BR"/>
                      </w:rPr>
                    </w:pPr>
                    <w:r>
                      <w:rPr>
                        <w:lang w:val="pt-BR"/>
                      </w:rPr>
                      <w:fldChar w:fldCharType="begin"/>
                    </w:r>
                    <w:r>
                      <w:rPr>
                        <w:lang w:val="pt-BR"/>
                      </w:rPr>
                      <w:instrText xml:space="preserve"> PAGE   \* MERGEFORMAT </w:instrText>
                    </w:r>
                    <w:r>
                      <w:rPr>
                        <w:lang w:val="pt-BR"/>
                      </w:rPr>
                      <w:fldChar w:fldCharType="separate"/>
                    </w:r>
                    <w:r w:rsidRPr="001817FC">
                      <w:rPr>
                        <w:noProof/>
                        <w:color w:val="FFFFFF" w:themeColor="background1"/>
                      </w:rPr>
                      <w:t>19</w:t>
                    </w:r>
                    <w:r>
                      <w:rPr>
                        <w:lang w:val="pt-BR"/>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0B63" w14:textId="77777777" w:rsidR="003A352A" w:rsidRDefault="003A352A" w:rsidP="00D24FF3">
    <w:pPr>
      <w:pStyle w:val="Header"/>
      <w:jc w:val="center"/>
    </w:pPr>
    <w:r>
      <w:rPr>
        <w:noProof/>
        <w:lang w:val="pt-BR"/>
      </w:rPr>
      <w:drawing>
        <wp:inline distT="0" distB="0" distL="0" distR="0" wp14:anchorId="44F6F4AB" wp14:editId="51151784">
          <wp:extent cx="1529141" cy="576000"/>
          <wp:effectExtent l="19050" t="0" r="0" b="0"/>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9141" cy="576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207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2" w15:restartNumberingAfterBreak="0">
    <w:nsid w:val="FFFFFF89"/>
    <w:multiLevelType w:val="singleLevel"/>
    <w:tmpl w:val="D3FC28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6A2BC3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27B52E3"/>
    <w:multiLevelType w:val="hybridMultilevel"/>
    <w:tmpl w:val="41105510"/>
    <w:lvl w:ilvl="0" w:tplc="F88C985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9C6E26"/>
    <w:multiLevelType w:val="hybridMultilevel"/>
    <w:tmpl w:val="AEF2FC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B2DC8"/>
    <w:multiLevelType w:val="hybridMultilevel"/>
    <w:tmpl w:val="158875A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A625D8"/>
    <w:multiLevelType w:val="hybridMultilevel"/>
    <w:tmpl w:val="2D185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8DA408B"/>
    <w:multiLevelType w:val="hybridMultilevel"/>
    <w:tmpl w:val="C638F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1D4D70"/>
    <w:multiLevelType w:val="hybridMultilevel"/>
    <w:tmpl w:val="2DE29D0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0E9E070A"/>
    <w:multiLevelType w:val="hybridMultilevel"/>
    <w:tmpl w:val="7006313A"/>
    <w:lvl w:ilvl="0" w:tplc="D4B22D66">
      <w:start w:val="1"/>
      <w:numFmt w:val="bullet"/>
      <w:pStyle w:val="Lis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30117"/>
    <w:multiLevelType w:val="hybridMultilevel"/>
    <w:tmpl w:val="D6147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38516EC"/>
    <w:multiLevelType w:val="hybridMultilevel"/>
    <w:tmpl w:val="288ABF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191055"/>
    <w:multiLevelType w:val="hybridMultilevel"/>
    <w:tmpl w:val="5B904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854E5C"/>
    <w:multiLevelType w:val="hybridMultilevel"/>
    <w:tmpl w:val="CE0A0E0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18940EEA"/>
    <w:multiLevelType w:val="hybridMultilevel"/>
    <w:tmpl w:val="9794999C"/>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6" w15:restartNumberingAfterBreak="0">
    <w:nsid w:val="191209CE"/>
    <w:multiLevelType w:val="hybridMultilevel"/>
    <w:tmpl w:val="C1101584"/>
    <w:lvl w:ilvl="0" w:tplc="EE389580">
      <w:start w:val="1"/>
      <w:numFmt w:val="bullet"/>
      <w:lvlText w:val="•"/>
      <w:lvlJc w:val="left"/>
      <w:pPr>
        <w:tabs>
          <w:tab w:val="num" w:pos="720"/>
        </w:tabs>
        <w:ind w:left="720" w:hanging="360"/>
      </w:pPr>
      <w:rPr>
        <w:rFonts w:ascii="Arial" w:hAnsi="Arial" w:hint="default"/>
      </w:rPr>
    </w:lvl>
    <w:lvl w:ilvl="1" w:tplc="EDDCCAAE" w:tentative="1">
      <w:start w:val="1"/>
      <w:numFmt w:val="bullet"/>
      <w:lvlText w:val="•"/>
      <w:lvlJc w:val="left"/>
      <w:pPr>
        <w:tabs>
          <w:tab w:val="num" w:pos="1440"/>
        </w:tabs>
        <w:ind w:left="1440" w:hanging="360"/>
      </w:pPr>
      <w:rPr>
        <w:rFonts w:ascii="Arial" w:hAnsi="Arial" w:hint="default"/>
      </w:rPr>
    </w:lvl>
    <w:lvl w:ilvl="2" w:tplc="0AB89A70" w:tentative="1">
      <w:start w:val="1"/>
      <w:numFmt w:val="bullet"/>
      <w:lvlText w:val="•"/>
      <w:lvlJc w:val="left"/>
      <w:pPr>
        <w:tabs>
          <w:tab w:val="num" w:pos="2160"/>
        </w:tabs>
        <w:ind w:left="2160" w:hanging="360"/>
      </w:pPr>
      <w:rPr>
        <w:rFonts w:ascii="Arial" w:hAnsi="Arial" w:hint="default"/>
      </w:rPr>
    </w:lvl>
    <w:lvl w:ilvl="3" w:tplc="4C0E06C0" w:tentative="1">
      <w:start w:val="1"/>
      <w:numFmt w:val="bullet"/>
      <w:lvlText w:val="•"/>
      <w:lvlJc w:val="left"/>
      <w:pPr>
        <w:tabs>
          <w:tab w:val="num" w:pos="2880"/>
        </w:tabs>
        <w:ind w:left="2880" w:hanging="360"/>
      </w:pPr>
      <w:rPr>
        <w:rFonts w:ascii="Arial" w:hAnsi="Arial" w:hint="default"/>
      </w:rPr>
    </w:lvl>
    <w:lvl w:ilvl="4" w:tplc="368C134C" w:tentative="1">
      <w:start w:val="1"/>
      <w:numFmt w:val="bullet"/>
      <w:lvlText w:val="•"/>
      <w:lvlJc w:val="left"/>
      <w:pPr>
        <w:tabs>
          <w:tab w:val="num" w:pos="3600"/>
        </w:tabs>
        <w:ind w:left="3600" w:hanging="360"/>
      </w:pPr>
      <w:rPr>
        <w:rFonts w:ascii="Arial" w:hAnsi="Arial" w:hint="default"/>
      </w:rPr>
    </w:lvl>
    <w:lvl w:ilvl="5" w:tplc="9A44C2D0" w:tentative="1">
      <w:start w:val="1"/>
      <w:numFmt w:val="bullet"/>
      <w:lvlText w:val="•"/>
      <w:lvlJc w:val="left"/>
      <w:pPr>
        <w:tabs>
          <w:tab w:val="num" w:pos="4320"/>
        </w:tabs>
        <w:ind w:left="4320" w:hanging="360"/>
      </w:pPr>
      <w:rPr>
        <w:rFonts w:ascii="Arial" w:hAnsi="Arial" w:hint="default"/>
      </w:rPr>
    </w:lvl>
    <w:lvl w:ilvl="6" w:tplc="3B5CAC40" w:tentative="1">
      <w:start w:val="1"/>
      <w:numFmt w:val="bullet"/>
      <w:lvlText w:val="•"/>
      <w:lvlJc w:val="left"/>
      <w:pPr>
        <w:tabs>
          <w:tab w:val="num" w:pos="5040"/>
        </w:tabs>
        <w:ind w:left="5040" w:hanging="360"/>
      </w:pPr>
      <w:rPr>
        <w:rFonts w:ascii="Arial" w:hAnsi="Arial" w:hint="default"/>
      </w:rPr>
    </w:lvl>
    <w:lvl w:ilvl="7" w:tplc="96A6DA36" w:tentative="1">
      <w:start w:val="1"/>
      <w:numFmt w:val="bullet"/>
      <w:lvlText w:val="•"/>
      <w:lvlJc w:val="left"/>
      <w:pPr>
        <w:tabs>
          <w:tab w:val="num" w:pos="5760"/>
        </w:tabs>
        <w:ind w:left="5760" w:hanging="360"/>
      </w:pPr>
      <w:rPr>
        <w:rFonts w:ascii="Arial" w:hAnsi="Arial" w:hint="default"/>
      </w:rPr>
    </w:lvl>
    <w:lvl w:ilvl="8" w:tplc="E30CE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96D1E4C"/>
    <w:multiLevelType w:val="multilevel"/>
    <w:tmpl w:val="1E888A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AB7A7D"/>
    <w:multiLevelType w:val="hybridMultilevel"/>
    <w:tmpl w:val="9D5C5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457288"/>
    <w:multiLevelType w:val="hybridMultilevel"/>
    <w:tmpl w:val="C1D0DF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29356C"/>
    <w:multiLevelType w:val="hybridMultilevel"/>
    <w:tmpl w:val="3CA6F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B317501"/>
    <w:multiLevelType w:val="multilevel"/>
    <w:tmpl w:val="F2368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EA1CAA"/>
    <w:multiLevelType w:val="multilevel"/>
    <w:tmpl w:val="027CB7B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63C40BC"/>
    <w:multiLevelType w:val="hybridMultilevel"/>
    <w:tmpl w:val="36D27D60"/>
    <w:lvl w:ilvl="0" w:tplc="0416000F">
      <w:start w:val="1"/>
      <w:numFmt w:val="decimal"/>
      <w:lvlText w:val="%1."/>
      <w:lvlJc w:val="left"/>
      <w:pPr>
        <w:ind w:left="1434" w:hanging="360"/>
      </w:pPr>
      <w:rPr>
        <w:rFonts w:hint="default"/>
      </w:r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24" w15:restartNumberingAfterBreak="0">
    <w:nsid w:val="4FB77279"/>
    <w:multiLevelType w:val="hybridMultilevel"/>
    <w:tmpl w:val="C262A7E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523A30F6"/>
    <w:multiLevelType w:val="hybridMultilevel"/>
    <w:tmpl w:val="F21A94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891B14"/>
    <w:multiLevelType w:val="hybridMultilevel"/>
    <w:tmpl w:val="829C1DA4"/>
    <w:lvl w:ilvl="0" w:tplc="7C46FF3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531E67F5"/>
    <w:multiLevelType w:val="multilevel"/>
    <w:tmpl w:val="FDC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81681"/>
    <w:multiLevelType w:val="hybridMultilevel"/>
    <w:tmpl w:val="BD366024"/>
    <w:lvl w:ilvl="0" w:tplc="A4E2227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FD42E8"/>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0" w15:restartNumberingAfterBreak="0">
    <w:nsid w:val="61BB11AA"/>
    <w:multiLevelType w:val="multilevel"/>
    <w:tmpl w:val="76F40A6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60E7E63"/>
    <w:multiLevelType w:val="hybridMultilevel"/>
    <w:tmpl w:val="D952A7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7882B5A"/>
    <w:multiLevelType w:val="hybridMultilevel"/>
    <w:tmpl w:val="A1F8193E"/>
    <w:lvl w:ilvl="0" w:tplc="CF462EB8">
      <w:start w:val="1"/>
      <w:numFmt w:val="bullet"/>
      <w:lvlText w:val="•"/>
      <w:lvlJc w:val="left"/>
      <w:pPr>
        <w:tabs>
          <w:tab w:val="num" w:pos="720"/>
        </w:tabs>
        <w:ind w:left="720" w:hanging="360"/>
      </w:pPr>
      <w:rPr>
        <w:rFonts w:ascii="Arial" w:hAnsi="Arial" w:hint="default"/>
      </w:rPr>
    </w:lvl>
    <w:lvl w:ilvl="1" w:tplc="AE789F16" w:tentative="1">
      <w:start w:val="1"/>
      <w:numFmt w:val="bullet"/>
      <w:lvlText w:val="•"/>
      <w:lvlJc w:val="left"/>
      <w:pPr>
        <w:tabs>
          <w:tab w:val="num" w:pos="1440"/>
        </w:tabs>
        <w:ind w:left="1440" w:hanging="360"/>
      </w:pPr>
      <w:rPr>
        <w:rFonts w:ascii="Arial" w:hAnsi="Arial" w:hint="default"/>
      </w:rPr>
    </w:lvl>
    <w:lvl w:ilvl="2" w:tplc="75FA940E" w:tentative="1">
      <w:start w:val="1"/>
      <w:numFmt w:val="bullet"/>
      <w:lvlText w:val="•"/>
      <w:lvlJc w:val="left"/>
      <w:pPr>
        <w:tabs>
          <w:tab w:val="num" w:pos="2160"/>
        </w:tabs>
        <w:ind w:left="2160" w:hanging="360"/>
      </w:pPr>
      <w:rPr>
        <w:rFonts w:ascii="Arial" w:hAnsi="Arial" w:hint="default"/>
      </w:rPr>
    </w:lvl>
    <w:lvl w:ilvl="3" w:tplc="60DE9866" w:tentative="1">
      <w:start w:val="1"/>
      <w:numFmt w:val="bullet"/>
      <w:lvlText w:val="•"/>
      <w:lvlJc w:val="left"/>
      <w:pPr>
        <w:tabs>
          <w:tab w:val="num" w:pos="2880"/>
        </w:tabs>
        <w:ind w:left="2880" w:hanging="360"/>
      </w:pPr>
      <w:rPr>
        <w:rFonts w:ascii="Arial" w:hAnsi="Arial" w:hint="default"/>
      </w:rPr>
    </w:lvl>
    <w:lvl w:ilvl="4" w:tplc="E95E5362" w:tentative="1">
      <w:start w:val="1"/>
      <w:numFmt w:val="bullet"/>
      <w:lvlText w:val="•"/>
      <w:lvlJc w:val="left"/>
      <w:pPr>
        <w:tabs>
          <w:tab w:val="num" w:pos="3600"/>
        </w:tabs>
        <w:ind w:left="3600" w:hanging="360"/>
      </w:pPr>
      <w:rPr>
        <w:rFonts w:ascii="Arial" w:hAnsi="Arial" w:hint="default"/>
      </w:rPr>
    </w:lvl>
    <w:lvl w:ilvl="5" w:tplc="677C6D44" w:tentative="1">
      <w:start w:val="1"/>
      <w:numFmt w:val="bullet"/>
      <w:lvlText w:val="•"/>
      <w:lvlJc w:val="left"/>
      <w:pPr>
        <w:tabs>
          <w:tab w:val="num" w:pos="4320"/>
        </w:tabs>
        <w:ind w:left="4320" w:hanging="360"/>
      </w:pPr>
      <w:rPr>
        <w:rFonts w:ascii="Arial" w:hAnsi="Arial" w:hint="default"/>
      </w:rPr>
    </w:lvl>
    <w:lvl w:ilvl="6" w:tplc="3DBEFA74" w:tentative="1">
      <w:start w:val="1"/>
      <w:numFmt w:val="bullet"/>
      <w:lvlText w:val="•"/>
      <w:lvlJc w:val="left"/>
      <w:pPr>
        <w:tabs>
          <w:tab w:val="num" w:pos="5040"/>
        </w:tabs>
        <w:ind w:left="5040" w:hanging="360"/>
      </w:pPr>
      <w:rPr>
        <w:rFonts w:ascii="Arial" w:hAnsi="Arial" w:hint="default"/>
      </w:rPr>
    </w:lvl>
    <w:lvl w:ilvl="7" w:tplc="D59E94F8" w:tentative="1">
      <w:start w:val="1"/>
      <w:numFmt w:val="bullet"/>
      <w:lvlText w:val="•"/>
      <w:lvlJc w:val="left"/>
      <w:pPr>
        <w:tabs>
          <w:tab w:val="num" w:pos="5760"/>
        </w:tabs>
        <w:ind w:left="5760" w:hanging="360"/>
      </w:pPr>
      <w:rPr>
        <w:rFonts w:ascii="Arial" w:hAnsi="Arial" w:hint="default"/>
      </w:rPr>
    </w:lvl>
    <w:lvl w:ilvl="8" w:tplc="5BAEADB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8FF497F"/>
    <w:multiLevelType w:val="hybridMultilevel"/>
    <w:tmpl w:val="991A25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F7F69"/>
    <w:multiLevelType w:val="hybridMultilevel"/>
    <w:tmpl w:val="B5EA59DA"/>
    <w:lvl w:ilvl="0" w:tplc="85126EF8">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870C67"/>
    <w:multiLevelType w:val="multilevel"/>
    <w:tmpl w:val="692C408A"/>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6" w15:restartNumberingAfterBreak="0">
    <w:nsid w:val="751D26DF"/>
    <w:multiLevelType w:val="multilevel"/>
    <w:tmpl w:val="CBB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E7D98"/>
    <w:multiLevelType w:val="hybridMultilevel"/>
    <w:tmpl w:val="D5129AEA"/>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6545102"/>
    <w:multiLevelType w:val="hybridMultilevel"/>
    <w:tmpl w:val="18BC54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1711A3"/>
    <w:multiLevelType w:val="multilevel"/>
    <w:tmpl w:val="577EF04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432554333">
    <w:abstractNumId w:val="10"/>
  </w:num>
  <w:num w:numId="2" w16cid:durableId="449664061">
    <w:abstractNumId w:val="2"/>
  </w:num>
  <w:num w:numId="3" w16cid:durableId="1224098583">
    <w:abstractNumId w:val="1"/>
  </w:num>
  <w:num w:numId="4" w16cid:durableId="132646983">
    <w:abstractNumId w:val="36"/>
  </w:num>
  <w:num w:numId="5" w16cid:durableId="2110352201">
    <w:abstractNumId w:val="23"/>
  </w:num>
  <w:num w:numId="6" w16cid:durableId="1159659658">
    <w:abstractNumId w:val="38"/>
  </w:num>
  <w:num w:numId="7" w16cid:durableId="1583106695">
    <w:abstractNumId w:val="29"/>
  </w:num>
  <w:num w:numId="8" w16cid:durableId="1171994055">
    <w:abstractNumId w:val="35"/>
  </w:num>
  <w:num w:numId="9" w16cid:durableId="4602090">
    <w:abstractNumId w:val="26"/>
  </w:num>
  <w:num w:numId="10" w16cid:durableId="1859585902">
    <w:abstractNumId w:val="22"/>
  </w:num>
  <w:num w:numId="11" w16cid:durableId="1278492077">
    <w:abstractNumId w:val="24"/>
  </w:num>
  <w:num w:numId="12" w16cid:durableId="1994484906">
    <w:abstractNumId w:val="31"/>
  </w:num>
  <w:num w:numId="13" w16cid:durableId="1284650096">
    <w:abstractNumId w:val="20"/>
  </w:num>
  <w:num w:numId="14" w16cid:durableId="1656058720">
    <w:abstractNumId w:val="34"/>
  </w:num>
  <w:num w:numId="15" w16cid:durableId="1502238823">
    <w:abstractNumId w:val="11"/>
  </w:num>
  <w:num w:numId="16" w16cid:durableId="185533133">
    <w:abstractNumId w:val="33"/>
  </w:num>
  <w:num w:numId="17" w16cid:durableId="204947882">
    <w:abstractNumId w:val="5"/>
  </w:num>
  <w:num w:numId="18" w16cid:durableId="1360620142">
    <w:abstractNumId w:val="7"/>
  </w:num>
  <w:num w:numId="19" w16cid:durableId="657074684">
    <w:abstractNumId w:val="6"/>
  </w:num>
  <w:num w:numId="20" w16cid:durableId="367413045">
    <w:abstractNumId w:val="25"/>
  </w:num>
  <w:num w:numId="21" w16cid:durableId="890574922">
    <w:abstractNumId w:val="3"/>
  </w:num>
  <w:num w:numId="22" w16cid:durableId="1160584532">
    <w:abstractNumId w:val="0"/>
  </w:num>
  <w:num w:numId="23" w16cid:durableId="103696400">
    <w:abstractNumId w:val="37"/>
  </w:num>
  <w:num w:numId="24" w16cid:durableId="1203133047">
    <w:abstractNumId w:val="19"/>
  </w:num>
  <w:num w:numId="25" w16cid:durableId="1365207729">
    <w:abstractNumId w:val="28"/>
  </w:num>
  <w:num w:numId="26" w16cid:durableId="1757289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97898">
    <w:abstractNumId w:val="12"/>
  </w:num>
  <w:num w:numId="28" w16cid:durableId="1402364607">
    <w:abstractNumId w:val="18"/>
  </w:num>
  <w:num w:numId="29" w16cid:durableId="1349333961">
    <w:abstractNumId w:val="9"/>
  </w:num>
  <w:num w:numId="30" w16cid:durableId="170723181">
    <w:abstractNumId w:val="8"/>
  </w:num>
  <w:num w:numId="31" w16cid:durableId="126945329">
    <w:abstractNumId w:val="13"/>
  </w:num>
  <w:num w:numId="32" w16cid:durableId="252707147">
    <w:abstractNumId w:val="4"/>
  </w:num>
  <w:num w:numId="33" w16cid:durableId="1339893717">
    <w:abstractNumId w:val="21"/>
  </w:num>
  <w:num w:numId="34" w16cid:durableId="1854295807">
    <w:abstractNumId w:val="14"/>
  </w:num>
  <w:num w:numId="35" w16cid:durableId="1726878917">
    <w:abstractNumId w:val="15"/>
  </w:num>
  <w:num w:numId="36" w16cid:durableId="1723677118">
    <w:abstractNumId w:val="30"/>
  </w:num>
  <w:num w:numId="37" w16cid:durableId="429274572">
    <w:abstractNumId w:val="16"/>
  </w:num>
  <w:num w:numId="38" w16cid:durableId="1324312040">
    <w:abstractNumId w:val="39"/>
  </w:num>
  <w:num w:numId="39" w16cid:durableId="1560743395">
    <w:abstractNumId w:val="32"/>
  </w:num>
  <w:num w:numId="40" w16cid:durableId="1441025866">
    <w:abstractNumId w:val="17"/>
  </w:num>
  <w:num w:numId="41" w16cid:durableId="7270712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sTA0MzU1MDY3MTRT0lEKTi0uzszPAykwrAUAoTZeUiwAAAA="/>
  </w:docVars>
  <w:rsids>
    <w:rsidRoot w:val="00DC44A2"/>
    <w:rsid w:val="00001817"/>
    <w:rsid w:val="00003608"/>
    <w:rsid w:val="00003E0F"/>
    <w:rsid w:val="0000483E"/>
    <w:rsid w:val="000071AB"/>
    <w:rsid w:val="0001126E"/>
    <w:rsid w:val="000126AB"/>
    <w:rsid w:val="000128AF"/>
    <w:rsid w:val="00012FC7"/>
    <w:rsid w:val="00015488"/>
    <w:rsid w:val="000155F1"/>
    <w:rsid w:val="00015843"/>
    <w:rsid w:val="00017474"/>
    <w:rsid w:val="000178F7"/>
    <w:rsid w:val="00024179"/>
    <w:rsid w:val="0002526F"/>
    <w:rsid w:val="00027035"/>
    <w:rsid w:val="00030769"/>
    <w:rsid w:val="000322B5"/>
    <w:rsid w:val="00032E70"/>
    <w:rsid w:val="0003447B"/>
    <w:rsid w:val="00034A3F"/>
    <w:rsid w:val="000371E8"/>
    <w:rsid w:val="0004617B"/>
    <w:rsid w:val="00046800"/>
    <w:rsid w:val="00046CC0"/>
    <w:rsid w:val="00053ADD"/>
    <w:rsid w:val="000551C3"/>
    <w:rsid w:val="00055510"/>
    <w:rsid w:val="000606D0"/>
    <w:rsid w:val="00060AB4"/>
    <w:rsid w:val="00061377"/>
    <w:rsid w:val="00061BF5"/>
    <w:rsid w:val="00066064"/>
    <w:rsid w:val="00066546"/>
    <w:rsid w:val="0006700A"/>
    <w:rsid w:val="00070F4E"/>
    <w:rsid w:val="000712AE"/>
    <w:rsid w:val="00071EDA"/>
    <w:rsid w:val="00073DE0"/>
    <w:rsid w:val="000750C3"/>
    <w:rsid w:val="00076730"/>
    <w:rsid w:val="00077291"/>
    <w:rsid w:val="00083EB0"/>
    <w:rsid w:val="00084A3D"/>
    <w:rsid w:val="00085BEB"/>
    <w:rsid w:val="0008702F"/>
    <w:rsid w:val="000914EA"/>
    <w:rsid w:val="000917E7"/>
    <w:rsid w:val="00092382"/>
    <w:rsid w:val="000934D1"/>
    <w:rsid w:val="00094D49"/>
    <w:rsid w:val="00097F3C"/>
    <w:rsid w:val="000A0360"/>
    <w:rsid w:val="000A2457"/>
    <w:rsid w:val="000A3272"/>
    <w:rsid w:val="000A35A1"/>
    <w:rsid w:val="000A571F"/>
    <w:rsid w:val="000A712E"/>
    <w:rsid w:val="000A7354"/>
    <w:rsid w:val="000A7B3C"/>
    <w:rsid w:val="000B0D11"/>
    <w:rsid w:val="000B26B3"/>
    <w:rsid w:val="000B2902"/>
    <w:rsid w:val="000B3869"/>
    <w:rsid w:val="000B57B1"/>
    <w:rsid w:val="000B6A76"/>
    <w:rsid w:val="000C0158"/>
    <w:rsid w:val="000C2B28"/>
    <w:rsid w:val="000C31BC"/>
    <w:rsid w:val="000C69E5"/>
    <w:rsid w:val="000D3664"/>
    <w:rsid w:val="000D3FEC"/>
    <w:rsid w:val="000E1905"/>
    <w:rsid w:val="000E19B4"/>
    <w:rsid w:val="000E3AF6"/>
    <w:rsid w:val="000E4CEC"/>
    <w:rsid w:val="000F1EC8"/>
    <w:rsid w:val="000F37AC"/>
    <w:rsid w:val="000F69CF"/>
    <w:rsid w:val="00103204"/>
    <w:rsid w:val="001042D9"/>
    <w:rsid w:val="00106316"/>
    <w:rsid w:val="00106B80"/>
    <w:rsid w:val="001121AB"/>
    <w:rsid w:val="001129FB"/>
    <w:rsid w:val="001143C8"/>
    <w:rsid w:val="00117E01"/>
    <w:rsid w:val="00120017"/>
    <w:rsid w:val="00121C0E"/>
    <w:rsid w:val="001231F2"/>
    <w:rsid w:val="00123A3E"/>
    <w:rsid w:val="00124A05"/>
    <w:rsid w:val="0012535D"/>
    <w:rsid w:val="001253F7"/>
    <w:rsid w:val="001269A5"/>
    <w:rsid w:val="00133031"/>
    <w:rsid w:val="001337AD"/>
    <w:rsid w:val="001338FB"/>
    <w:rsid w:val="00135BF3"/>
    <w:rsid w:val="00136AA1"/>
    <w:rsid w:val="0013778B"/>
    <w:rsid w:val="0014172C"/>
    <w:rsid w:val="00141DA5"/>
    <w:rsid w:val="001431A2"/>
    <w:rsid w:val="0014476B"/>
    <w:rsid w:val="00144D95"/>
    <w:rsid w:val="001467BD"/>
    <w:rsid w:val="001501D2"/>
    <w:rsid w:val="00152C67"/>
    <w:rsid w:val="0015386E"/>
    <w:rsid w:val="00155570"/>
    <w:rsid w:val="00161A34"/>
    <w:rsid w:val="00162A75"/>
    <w:rsid w:val="00162F16"/>
    <w:rsid w:val="00163CDA"/>
    <w:rsid w:val="00164EF2"/>
    <w:rsid w:val="0017266E"/>
    <w:rsid w:val="0017338D"/>
    <w:rsid w:val="0017401E"/>
    <w:rsid w:val="001751A2"/>
    <w:rsid w:val="001759D0"/>
    <w:rsid w:val="001761BF"/>
    <w:rsid w:val="00181316"/>
    <w:rsid w:val="001817FC"/>
    <w:rsid w:val="00184086"/>
    <w:rsid w:val="00184C7A"/>
    <w:rsid w:val="00186A6E"/>
    <w:rsid w:val="00190020"/>
    <w:rsid w:val="00191AC8"/>
    <w:rsid w:val="00191D0E"/>
    <w:rsid w:val="001A05F5"/>
    <w:rsid w:val="001A30AD"/>
    <w:rsid w:val="001A41E3"/>
    <w:rsid w:val="001A4476"/>
    <w:rsid w:val="001B309F"/>
    <w:rsid w:val="001B472A"/>
    <w:rsid w:val="001B4EDE"/>
    <w:rsid w:val="001B715F"/>
    <w:rsid w:val="001C159A"/>
    <w:rsid w:val="001C4B5E"/>
    <w:rsid w:val="001C4E1B"/>
    <w:rsid w:val="001C71A7"/>
    <w:rsid w:val="001C7C30"/>
    <w:rsid w:val="001D373D"/>
    <w:rsid w:val="001D3CB0"/>
    <w:rsid w:val="001D68B6"/>
    <w:rsid w:val="001E1E55"/>
    <w:rsid w:val="001F0C19"/>
    <w:rsid w:val="001F12D7"/>
    <w:rsid w:val="001F26DE"/>
    <w:rsid w:val="001F52ED"/>
    <w:rsid w:val="001F6385"/>
    <w:rsid w:val="002003D2"/>
    <w:rsid w:val="00201012"/>
    <w:rsid w:val="00204E4E"/>
    <w:rsid w:val="00206865"/>
    <w:rsid w:val="00212226"/>
    <w:rsid w:val="00212B45"/>
    <w:rsid w:val="002136D3"/>
    <w:rsid w:val="00215CD1"/>
    <w:rsid w:val="00217126"/>
    <w:rsid w:val="00220631"/>
    <w:rsid w:val="002215D8"/>
    <w:rsid w:val="00221726"/>
    <w:rsid w:val="00221BFB"/>
    <w:rsid w:val="002226AC"/>
    <w:rsid w:val="002227D9"/>
    <w:rsid w:val="00223684"/>
    <w:rsid w:val="00224368"/>
    <w:rsid w:val="00226542"/>
    <w:rsid w:val="00231919"/>
    <w:rsid w:val="002323F4"/>
    <w:rsid w:val="00234C4B"/>
    <w:rsid w:val="00240400"/>
    <w:rsid w:val="00240863"/>
    <w:rsid w:val="00244A86"/>
    <w:rsid w:val="002535E8"/>
    <w:rsid w:val="00256BF7"/>
    <w:rsid w:val="00257F03"/>
    <w:rsid w:val="002648A3"/>
    <w:rsid w:val="002665FA"/>
    <w:rsid w:val="0026693C"/>
    <w:rsid w:val="0027046C"/>
    <w:rsid w:val="00272820"/>
    <w:rsid w:val="00273AB6"/>
    <w:rsid w:val="00275172"/>
    <w:rsid w:val="00276F9D"/>
    <w:rsid w:val="00277681"/>
    <w:rsid w:val="00277B5B"/>
    <w:rsid w:val="00286FDE"/>
    <w:rsid w:val="00290A98"/>
    <w:rsid w:val="00291AC2"/>
    <w:rsid w:val="0029228C"/>
    <w:rsid w:val="002943AE"/>
    <w:rsid w:val="00295A27"/>
    <w:rsid w:val="00297D92"/>
    <w:rsid w:val="002A08F2"/>
    <w:rsid w:val="002A0EBA"/>
    <w:rsid w:val="002A233B"/>
    <w:rsid w:val="002A30CE"/>
    <w:rsid w:val="002A35E4"/>
    <w:rsid w:val="002A69ED"/>
    <w:rsid w:val="002B0165"/>
    <w:rsid w:val="002B059E"/>
    <w:rsid w:val="002B5380"/>
    <w:rsid w:val="002B78CB"/>
    <w:rsid w:val="002C02B6"/>
    <w:rsid w:val="002C1EB0"/>
    <w:rsid w:val="002C2547"/>
    <w:rsid w:val="002D271F"/>
    <w:rsid w:val="002D2D46"/>
    <w:rsid w:val="002E2497"/>
    <w:rsid w:val="002E25DF"/>
    <w:rsid w:val="002E3B4F"/>
    <w:rsid w:val="002F1837"/>
    <w:rsid w:val="002F1D8F"/>
    <w:rsid w:val="002F23CD"/>
    <w:rsid w:val="002F3D47"/>
    <w:rsid w:val="002F7E51"/>
    <w:rsid w:val="00302FE6"/>
    <w:rsid w:val="00303920"/>
    <w:rsid w:val="00305E33"/>
    <w:rsid w:val="003136BC"/>
    <w:rsid w:val="003167CE"/>
    <w:rsid w:val="00316940"/>
    <w:rsid w:val="00316F23"/>
    <w:rsid w:val="00317C78"/>
    <w:rsid w:val="00330733"/>
    <w:rsid w:val="00331EF6"/>
    <w:rsid w:val="0033348B"/>
    <w:rsid w:val="00334411"/>
    <w:rsid w:val="003353C4"/>
    <w:rsid w:val="00343C8D"/>
    <w:rsid w:val="003444C7"/>
    <w:rsid w:val="00346680"/>
    <w:rsid w:val="003474D4"/>
    <w:rsid w:val="0036049F"/>
    <w:rsid w:val="00361432"/>
    <w:rsid w:val="003615AB"/>
    <w:rsid w:val="0036302D"/>
    <w:rsid w:val="00363D44"/>
    <w:rsid w:val="0036421F"/>
    <w:rsid w:val="003659B1"/>
    <w:rsid w:val="00370440"/>
    <w:rsid w:val="003718CE"/>
    <w:rsid w:val="00374317"/>
    <w:rsid w:val="003744FB"/>
    <w:rsid w:val="0037714F"/>
    <w:rsid w:val="00377C84"/>
    <w:rsid w:val="00377D4D"/>
    <w:rsid w:val="0038292B"/>
    <w:rsid w:val="00382CBA"/>
    <w:rsid w:val="0038310A"/>
    <w:rsid w:val="00383624"/>
    <w:rsid w:val="00383A89"/>
    <w:rsid w:val="00385652"/>
    <w:rsid w:val="00395888"/>
    <w:rsid w:val="0039649C"/>
    <w:rsid w:val="00397EEC"/>
    <w:rsid w:val="003A036D"/>
    <w:rsid w:val="003A1F94"/>
    <w:rsid w:val="003A352A"/>
    <w:rsid w:val="003A3844"/>
    <w:rsid w:val="003A4315"/>
    <w:rsid w:val="003B483D"/>
    <w:rsid w:val="003B513A"/>
    <w:rsid w:val="003B74F9"/>
    <w:rsid w:val="003B797A"/>
    <w:rsid w:val="003C1431"/>
    <w:rsid w:val="003C2B78"/>
    <w:rsid w:val="003C3035"/>
    <w:rsid w:val="003C3B65"/>
    <w:rsid w:val="003C6697"/>
    <w:rsid w:val="003C7BDF"/>
    <w:rsid w:val="003E0054"/>
    <w:rsid w:val="003E22B1"/>
    <w:rsid w:val="003E5979"/>
    <w:rsid w:val="003E5F8E"/>
    <w:rsid w:val="003E63DC"/>
    <w:rsid w:val="003E78B0"/>
    <w:rsid w:val="003E7CED"/>
    <w:rsid w:val="003F0582"/>
    <w:rsid w:val="003F1DB2"/>
    <w:rsid w:val="003F2788"/>
    <w:rsid w:val="003F5014"/>
    <w:rsid w:val="003F657C"/>
    <w:rsid w:val="003F6F3D"/>
    <w:rsid w:val="003F750C"/>
    <w:rsid w:val="003F77A3"/>
    <w:rsid w:val="00402DDE"/>
    <w:rsid w:val="004032AD"/>
    <w:rsid w:val="00406BFC"/>
    <w:rsid w:val="00407B57"/>
    <w:rsid w:val="00407ED6"/>
    <w:rsid w:val="00411223"/>
    <w:rsid w:val="00420F32"/>
    <w:rsid w:val="004213D6"/>
    <w:rsid w:val="0042239F"/>
    <w:rsid w:val="00422E31"/>
    <w:rsid w:val="00424724"/>
    <w:rsid w:val="00425932"/>
    <w:rsid w:val="004331BD"/>
    <w:rsid w:val="004336EE"/>
    <w:rsid w:val="00434BA4"/>
    <w:rsid w:val="004360DB"/>
    <w:rsid w:val="004400A5"/>
    <w:rsid w:val="0044027A"/>
    <w:rsid w:val="0044297B"/>
    <w:rsid w:val="00450FC0"/>
    <w:rsid w:val="00457D98"/>
    <w:rsid w:val="00461A5B"/>
    <w:rsid w:val="00462073"/>
    <w:rsid w:val="004639FA"/>
    <w:rsid w:val="004749EF"/>
    <w:rsid w:val="00474A23"/>
    <w:rsid w:val="00475622"/>
    <w:rsid w:val="00482698"/>
    <w:rsid w:val="00485F3F"/>
    <w:rsid w:val="00487244"/>
    <w:rsid w:val="0049161E"/>
    <w:rsid w:val="0049330A"/>
    <w:rsid w:val="004A2877"/>
    <w:rsid w:val="004A2F8A"/>
    <w:rsid w:val="004A3602"/>
    <w:rsid w:val="004A582E"/>
    <w:rsid w:val="004A7552"/>
    <w:rsid w:val="004A79F1"/>
    <w:rsid w:val="004B19CC"/>
    <w:rsid w:val="004B1CC4"/>
    <w:rsid w:val="004B3462"/>
    <w:rsid w:val="004B3886"/>
    <w:rsid w:val="004B3AFF"/>
    <w:rsid w:val="004B7EA9"/>
    <w:rsid w:val="004C228B"/>
    <w:rsid w:val="004C266E"/>
    <w:rsid w:val="004C3AE0"/>
    <w:rsid w:val="004C5A93"/>
    <w:rsid w:val="004C5BC7"/>
    <w:rsid w:val="004C6F0C"/>
    <w:rsid w:val="004D0CE0"/>
    <w:rsid w:val="004D22EC"/>
    <w:rsid w:val="004D404D"/>
    <w:rsid w:val="004D4245"/>
    <w:rsid w:val="004D61D4"/>
    <w:rsid w:val="004D6241"/>
    <w:rsid w:val="004D65CC"/>
    <w:rsid w:val="004D6A85"/>
    <w:rsid w:val="004E6C00"/>
    <w:rsid w:val="004F02D1"/>
    <w:rsid w:val="004F0B56"/>
    <w:rsid w:val="004F22AD"/>
    <w:rsid w:val="004F338C"/>
    <w:rsid w:val="004F369A"/>
    <w:rsid w:val="004F396B"/>
    <w:rsid w:val="005000EC"/>
    <w:rsid w:val="00501461"/>
    <w:rsid w:val="00501A56"/>
    <w:rsid w:val="00501B6C"/>
    <w:rsid w:val="0050229A"/>
    <w:rsid w:val="0050609A"/>
    <w:rsid w:val="00507FF9"/>
    <w:rsid w:val="00515388"/>
    <w:rsid w:val="00515F36"/>
    <w:rsid w:val="005161CE"/>
    <w:rsid w:val="00516548"/>
    <w:rsid w:val="00522268"/>
    <w:rsid w:val="00524D71"/>
    <w:rsid w:val="0053027C"/>
    <w:rsid w:val="0053166F"/>
    <w:rsid w:val="00534DEB"/>
    <w:rsid w:val="00535731"/>
    <w:rsid w:val="00536BB6"/>
    <w:rsid w:val="00541226"/>
    <w:rsid w:val="005426E8"/>
    <w:rsid w:val="00542E10"/>
    <w:rsid w:val="005511B4"/>
    <w:rsid w:val="00552502"/>
    <w:rsid w:val="00552DC4"/>
    <w:rsid w:val="00557299"/>
    <w:rsid w:val="00557ECC"/>
    <w:rsid w:val="00563078"/>
    <w:rsid w:val="0056322F"/>
    <w:rsid w:val="005642F2"/>
    <w:rsid w:val="0056624C"/>
    <w:rsid w:val="00571701"/>
    <w:rsid w:val="00572B8B"/>
    <w:rsid w:val="00574D5D"/>
    <w:rsid w:val="0058030D"/>
    <w:rsid w:val="005818B6"/>
    <w:rsid w:val="005826D4"/>
    <w:rsid w:val="005833A6"/>
    <w:rsid w:val="00584B73"/>
    <w:rsid w:val="0058717A"/>
    <w:rsid w:val="00592917"/>
    <w:rsid w:val="00592C3D"/>
    <w:rsid w:val="005955D5"/>
    <w:rsid w:val="005A047C"/>
    <w:rsid w:val="005A32D3"/>
    <w:rsid w:val="005B1089"/>
    <w:rsid w:val="005B2DFE"/>
    <w:rsid w:val="005C2089"/>
    <w:rsid w:val="005C33B6"/>
    <w:rsid w:val="005C3BFB"/>
    <w:rsid w:val="005C4BA0"/>
    <w:rsid w:val="005C5C1D"/>
    <w:rsid w:val="005C5DB4"/>
    <w:rsid w:val="005C6A7D"/>
    <w:rsid w:val="005D14E8"/>
    <w:rsid w:val="005D21F2"/>
    <w:rsid w:val="005D3A17"/>
    <w:rsid w:val="005D4ED2"/>
    <w:rsid w:val="005D6014"/>
    <w:rsid w:val="005D71BE"/>
    <w:rsid w:val="005D76BF"/>
    <w:rsid w:val="005E1519"/>
    <w:rsid w:val="005E2F57"/>
    <w:rsid w:val="005E3BD3"/>
    <w:rsid w:val="005E6380"/>
    <w:rsid w:val="005E797D"/>
    <w:rsid w:val="005F4924"/>
    <w:rsid w:val="005F509D"/>
    <w:rsid w:val="005F66EB"/>
    <w:rsid w:val="005F777D"/>
    <w:rsid w:val="00601911"/>
    <w:rsid w:val="0060313E"/>
    <w:rsid w:val="006034B7"/>
    <w:rsid w:val="00604C0D"/>
    <w:rsid w:val="00606C65"/>
    <w:rsid w:val="006075FC"/>
    <w:rsid w:val="00610050"/>
    <w:rsid w:val="00610AFB"/>
    <w:rsid w:val="006131FF"/>
    <w:rsid w:val="006162DF"/>
    <w:rsid w:val="00621BD7"/>
    <w:rsid w:val="00622C43"/>
    <w:rsid w:val="00623A5A"/>
    <w:rsid w:val="00623C26"/>
    <w:rsid w:val="00625474"/>
    <w:rsid w:val="00625E5B"/>
    <w:rsid w:val="00627088"/>
    <w:rsid w:val="00630AE5"/>
    <w:rsid w:val="00630E83"/>
    <w:rsid w:val="0063297D"/>
    <w:rsid w:val="0063382E"/>
    <w:rsid w:val="0063585C"/>
    <w:rsid w:val="00641645"/>
    <w:rsid w:val="006479BB"/>
    <w:rsid w:val="00647DC9"/>
    <w:rsid w:val="00653C2E"/>
    <w:rsid w:val="00656C59"/>
    <w:rsid w:val="00661203"/>
    <w:rsid w:val="00662BB4"/>
    <w:rsid w:val="00664EF0"/>
    <w:rsid w:val="006708C8"/>
    <w:rsid w:val="00672682"/>
    <w:rsid w:val="0067372A"/>
    <w:rsid w:val="0068603C"/>
    <w:rsid w:val="006877D5"/>
    <w:rsid w:val="00690BE3"/>
    <w:rsid w:val="00696C55"/>
    <w:rsid w:val="006A0AF4"/>
    <w:rsid w:val="006A5305"/>
    <w:rsid w:val="006A5C32"/>
    <w:rsid w:val="006A7910"/>
    <w:rsid w:val="006B09C9"/>
    <w:rsid w:val="006B16CE"/>
    <w:rsid w:val="006B31AD"/>
    <w:rsid w:val="006B3489"/>
    <w:rsid w:val="006C048A"/>
    <w:rsid w:val="006C0BDA"/>
    <w:rsid w:val="006C2A6F"/>
    <w:rsid w:val="006C3365"/>
    <w:rsid w:val="006C3F4E"/>
    <w:rsid w:val="006C56F7"/>
    <w:rsid w:val="006C5B76"/>
    <w:rsid w:val="006D25CC"/>
    <w:rsid w:val="006D38E7"/>
    <w:rsid w:val="006E58ED"/>
    <w:rsid w:val="006E6768"/>
    <w:rsid w:val="006F08B1"/>
    <w:rsid w:val="006F368F"/>
    <w:rsid w:val="006F437B"/>
    <w:rsid w:val="006F48BF"/>
    <w:rsid w:val="0070065E"/>
    <w:rsid w:val="00700FC9"/>
    <w:rsid w:val="00703053"/>
    <w:rsid w:val="00710D4A"/>
    <w:rsid w:val="007146EA"/>
    <w:rsid w:val="00722DB5"/>
    <w:rsid w:val="007241F4"/>
    <w:rsid w:val="00725CFF"/>
    <w:rsid w:val="0072642E"/>
    <w:rsid w:val="007271D2"/>
    <w:rsid w:val="00727249"/>
    <w:rsid w:val="00732B06"/>
    <w:rsid w:val="00733A13"/>
    <w:rsid w:val="00736129"/>
    <w:rsid w:val="00742A8E"/>
    <w:rsid w:val="00743026"/>
    <w:rsid w:val="00744B37"/>
    <w:rsid w:val="007454A5"/>
    <w:rsid w:val="00746CFD"/>
    <w:rsid w:val="0075109B"/>
    <w:rsid w:val="00754661"/>
    <w:rsid w:val="00754CE4"/>
    <w:rsid w:val="007550B5"/>
    <w:rsid w:val="00755B90"/>
    <w:rsid w:val="00757E1E"/>
    <w:rsid w:val="00760023"/>
    <w:rsid w:val="007608C2"/>
    <w:rsid w:val="007618A4"/>
    <w:rsid w:val="00763151"/>
    <w:rsid w:val="007647A5"/>
    <w:rsid w:val="00765023"/>
    <w:rsid w:val="00766E54"/>
    <w:rsid w:val="00767DD3"/>
    <w:rsid w:val="00767E2E"/>
    <w:rsid w:val="00775AD0"/>
    <w:rsid w:val="00775B71"/>
    <w:rsid w:val="007767EC"/>
    <w:rsid w:val="00777020"/>
    <w:rsid w:val="00783930"/>
    <w:rsid w:val="00784D47"/>
    <w:rsid w:val="007868F6"/>
    <w:rsid w:val="00790837"/>
    <w:rsid w:val="007923AB"/>
    <w:rsid w:val="007A5EB6"/>
    <w:rsid w:val="007A7295"/>
    <w:rsid w:val="007B1B5E"/>
    <w:rsid w:val="007B2343"/>
    <w:rsid w:val="007B2B8E"/>
    <w:rsid w:val="007B53BD"/>
    <w:rsid w:val="007B5D17"/>
    <w:rsid w:val="007B71E4"/>
    <w:rsid w:val="007C07AB"/>
    <w:rsid w:val="007C34EF"/>
    <w:rsid w:val="007C6077"/>
    <w:rsid w:val="007C7120"/>
    <w:rsid w:val="007D0F27"/>
    <w:rsid w:val="007D1F11"/>
    <w:rsid w:val="007D227D"/>
    <w:rsid w:val="007E34A3"/>
    <w:rsid w:val="007E5DAA"/>
    <w:rsid w:val="007E69CE"/>
    <w:rsid w:val="007F0CEA"/>
    <w:rsid w:val="007F110F"/>
    <w:rsid w:val="007F1A9E"/>
    <w:rsid w:val="007F33FB"/>
    <w:rsid w:val="007F5B7A"/>
    <w:rsid w:val="007F78BE"/>
    <w:rsid w:val="00800E6F"/>
    <w:rsid w:val="00801953"/>
    <w:rsid w:val="0080204F"/>
    <w:rsid w:val="00805494"/>
    <w:rsid w:val="00806C61"/>
    <w:rsid w:val="00812C42"/>
    <w:rsid w:val="00812F19"/>
    <w:rsid w:val="008131EA"/>
    <w:rsid w:val="0081557D"/>
    <w:rsid w:val="00815672"/>
    <w:rsid w:val="00815ABD"/>
    <w:rsid w:val="008216BE"/>
    <w:rsid w:val="00824DC3"/>
    <w:rsid w:val="0083329C"/>
    <w:rsid w:val="00833435"/>
    <w:rsid w:val="0083531A"/>
    <w:rsid w:val="00835CBE"/>
    <w:rsid w:val="008366D4"/>
    <w:rsid w:val="008437A5"/>
    <w:rsid w:val="0084713F"/>
    <w:rsid w:val="008506F9"/>
    <w:rsid w:val="00853239"/>
    <w:rsid w:val="00855078"/>
    <w:rsid w:val="008570FC"/>
    <w:rsid w:val="00857FF6"/>
    <w:rsid w:val="008636EF"/>
    <w:rsid w:val="00863AA0"/>
    <w:rsid w:val="0087376D"/>
    <w:rsid w:val="00874C2C"/>
    <w:rsid w:val="0088277A"/>
    <w:rsid w:val="00884CAD"/>
    <w:rsid w:val="00886BAD"/>
    <w:rsid w:val="0088744F"/>
    <w:rsid w:val="00890DAA"/>
    <w:rsid w:val="0089140A"/>
    <w:rsid w:val="00891878"/>
    <w:rsid w:val="008932CF"/>
    <w:rsid w:val="00894DA4"/>
    <w:rsid w:val="00895F0F"/>
    <w:rsid w:val="00897690"/>
    <w:rsid w:val="008A01C1"/>
    <w:rsid w:val="008A0772"/>
    <w:rsid w:val="008A2E83"/>
    <w:rsid w:val="008A79F9"/>
    <w:rsid w:val="008B00C6"/>
    <w:rsid w:val="008B0178"/>
    <w:rsid w:val="008B01B8"/>
    <w:rsid w:val="008B1786"/>
    <w:rsid w:val="008B57F8"/>
    <w:rsid w:val="008C4660"/>
    <w:rsid w:val="008C6416"/>
    <w:rsid w:val="008C6988"/>
    <w:rsid w:val="008D6F6E"/>
    <w:rsid w:val="008D7675"/>
    <w:rsid w:val="008D7E4A"/>
    <w:rsid w:val="008E256D"/>
    <w:rsid w:val="008E27C6"/>
    <w:rsid w:val="008E6B03"/>
    <w:rsid w:val="008E74D9"/>
    <w:rsid w:val="008F053C"/>
    <w:rsid w:val="008F5775"/>
    <w:rsid w:val="0090026D"/>
    <w:rsid w:val="0090086F"/>
    <w:rsid w:val="00900CBE"/>
    <w:rsid w:val="00900EB1"/>
    <w:rsid w:val="0090262A"/>
    <w:rsid w:val="009033BD"/>
    <w:rsid w:val="00903F3B"/>
    <w:rsid w:val="00910851"/>
    <w:rsid w:val="00912AEC"/>
    <w:rsid w:val="00915579"/>
    <w:rsid w:val="00920D7A"/>
    <w:rsid w:val="00921435"/>
    <w:rsid w:val="009266AB"/>
    <w:rsid w:val="00926C52"/>
    <w:rsid w:val="00927897"/>
    <w:rsid w:val="009278D1"/>
    <w:rsid w:val="0093131B"/>
    <w:rsid w:val="00932E69"/>
    <w:rsid w:val="00933BD5"/>
    <w:rsid w:val="009367B7"/>
    <w:rsid w:val="00942D64"/>
    <w:rsid w:val="00944D71"/>
    <w:rsid w:val="00946EE0"/>
    <w:rsid w:val="00947B8A"/>
    <w:rsid w:val="009523E7"/>
    <w:rsid w:val="009538D9"/>
    <w:rsid w:val="00954E63"/>
    <w:rsid w:val="00955E53"/>
    <w:rsid w:val="0095600C"/>
    <w:rsid w:val="0095631D"/>
    <w:rsid w:val="00965AF8"/>
    <w:rsid w:val="009662E1"/>
    <w:rsid w:val="00976BCA"/>
    <w:rsid w:val="00977900"/>
    <w:rsid w:val="009848F1"/>
    <w:rsid w:val="00985B2D"/>
    <w:rsid w:val="00991F81"/>
    <w:rsid w:val="00993092"/>
    <w:rsid w:val="009959C6"/>
    <w:rsid w:val="00995CB3"/>
    <w:rsid w:val="00995F44"/>
    <w:rsid w:val="00997683"/>
    <w:rsid w:val="009A058B"/>
    <w:rsid w:val="009A435A"/>
    <w:rsid w:val="009A44D8"/>
    <w:rsid w:val="009A5ADB"/>
    <w:rsid w:val="009B0F10"/>
    <w:rsid w:val="009B4C4A"/>
    <w:rsid w:val="009C3D21"/>
    <w:rsid w:val="009C3E0F"/>
    <w:rsid w:val="009C5ADA"/>
    <w:rsid w:val="009C6C67"/>
    <w:rsid w:val="009D1749"/>
    <w:rsid w:val="009D2402"/>
    <w:rsid w:val="009D2C97"/>
    <w:rsid w:val="009D5508"/>
    <w:rsid w:val="009D7345"/>
    <w:rsid w:val="009E2646"/>
    <w:rsid w:val="009E2D9A"/>
    <w:rsid w:val="009E30AD"/>
    <w:rsid w:val="009E3DC9"/>
    <w:rsid w:val="009E6E79"/>
    <w:rsid w:val="009E70AB"/>
    <w:rsid w:val="009E7931"/>
    <w:rsid w:val="009F1555"/>
    <w:rsid w:val="009F7EDD"/>
    <w:rsid w:val="00A00C38"/>
    <w:rsid w:val="00A023B4"/>
    <w:rsid w:val="00A0279D"/>
    <w:rsid w:val="00A02968"/>
    <w:rsid w:val="00A03810"/>
    <w:rsid w:val="00A11822"/>
    <w:rsid w:val="00A11D92"/>
    <w:rsid w:val="00A15E3D"/>
    <w:rsid w:val="00A20B54"/>
    <w:rsid w:val="00A21C98"/>
    <w:rsid w:val="00A306DE"/>
    <w:rsid w:val="00A3540F"/>
    <w:rsid w:val="00A359C8"/>
    <w:rsid w:val="00A36582"/>
    <w:rsid w:val="00A36677"/>
    <w:rsid w:val="00A36DE2"/>
    <w:rsid w:val="00A37705"/>
    <w:rsid w:val="00A41158"/>
    <w:rsid w:val="00A416BE"/>
    <w:rsid w:val="00A43CBF"/>
    <w:rsid w:val="00A44AC9"/>
    <w:rsid w:val="00A45B4A"/>
    <w:rsid w:val="00A50CDE"/>
    <w:rsid w:val="00A51C69"/>
    <w:rsid w:val="00A532F1"/>
    <w:rsid w:val="00A53EC7"/>
    <w:rsid w:val="00A6117E"/>
    <w:rsid w:val="00A61858"/>
    <w:rsid w:val="00A6397B"/>
    <w:rsid w:val="00A642BE"/>
    <w:rsid w:val="00A64A61"/>
    <w:rsid w:val="00A70D3C"/>
    <w:rsid w:val="00A70EAE"/>
    <w:rsid w:val="00A7194E"/>
    <w:rsid w:val="00A7665C"/>
    <w:rsid w:val="00A76BFA"/>
    <w:rsid w:val="00A775E7"/>
    <w:rsid w:val="00A81E0A"/>
    <w:rsid w:val="00A8455C"/>
    <w:rsid w:val="00A85FB8"/>
    <w:rsid w:val="00A926AD"/>
    <w:rsid w:val="00A93187"/>
    <w:rsid w:val="00A95416"/>
    <w:rsid w:val="00A95E6F"/>
    <w:rsid w:val="00A96E49"/>
    <w:rsid w:val="00A9720B"/>
    <w:rsid w:val="00A97909"/>
    <w:rsid w:val="00AA0D2F"/>
    <w:rsid w:val="00AA2447"/>
    <w:rsid w:val="00AA39B3"/>
    <w:rsid w:val="00AA4D77"/>
    <w:rsid w:val="00AA59C8"/>
    <w:rsid w:val="00AB09F9"/>
    <w:rsid w:val="00AB1CC5"/>
    <w:rsid w:val="00AB36C0"/>
    <w:rsid w:val="00AB3DF5"/>
    <w:rsid w:val="00AB4524"/>
    <w:rsid w:val="00AB5B13"/>
    <w:rsid w:val="00AB7EB5"/>
    <w:rsid w:val="00AC0CBA"/>
    <w:rsid w:val="00AC1ED6"/>
    <w:rsid w:val="00AC207D"/>
    <w:rsid w:val="00AC41B1"/>
    <w:rsid w:val="00AC5E8B"/>
    <w:rsid w:val="00AC6AF5"/>
    <w:rsid w:val="00AC70BA"/>
    <w:rsid w:val="00AD126E"/>
    <w:rsid w:val="00AD1898"/>
    <w:rsid w:val="00AD3806"/>
    <w:rsid w:val="00AE602C"/>
    <w:rsid w:val="00AE6C42"/>
    <w:rsid w:val="00AE7314"/>
    <w:rsid w:val="00AF2807"/>
    <w:rsid w:val="00AF2D31"/>
    <w:rsid w:val="00AF536A"/>
    <w:rsid w:val="00AF58CF"/>
    <w:rsid w:val="00AF642C"/>
    <w:rsid w:val="00AF6AE5"/>
    <w:rsid w:val="00B046A2"/>
    <w:rsid w:val="00B04B54"/>
    <w:rsid w:val="00B05A12"/>
    <w:rsid w:val="00B10AD4"/>
    <w:rsid w:val="00B10D97"/>
    <w:rsid w:val="00B121FE"/>
    <w:rsid w:val="00B12419"/>
    <w:rsid w:val="00B15653"/>
    <w:rsid w:val="00B16887"/>
    <w:rsid w:val="00B22227"/>
    <w:rsid w:val="00B2242D"/>
    <w:rsid w:val="00B23E16"/>
    <w:rsid w:val="00B26672"/>
    <w:rsid w:val="00B2797C"/>
    <w:rsid w:val="00B3382C"/>
    <w:rsid w:val="00B33DD1"/>
    <w:rsid w:val="00B35EBA"/>
    <w:rsid w:val="00B47F05"/>
    <w:rsid w:val="00B51110"/>
    <w:rsid w:val="00B519E9"/>
    <w:rsid w:val="00B51EF0"/>
    <w:rsid w:val="00B5240D"/>
    <w:rsid w:val="00B5680F"/>
    <w:rsid w:val="00B6239D"/>
    <w:rsid w:val="00B64A37"/>
    <w:rsid w:val="00B725C7"/>
    <w:rsid w:val="00B73BE9"/>
    <w:rsid w:val="00B77E58"/>
    <w:rsid w:val="00B82774"/>
    <w:rsid w:val="00B84C0B"/>
    <w:rsid w:val="00B8622A"/>
    <w:rsid w:val="00B9055C"/>
    <w:rsid w:val="00B93E46"/>
    <w:rsid w:val="00B9415A"/>
    <w:rsid w:val="00B94676"/>
    <w:rsid w:val="00B9478A"/>
    <w:rsid w:val="00B96AEA"/>
    <w:rsid w:val="00B97247"/>
    <w:rsid w:val="00BA1AB0"/>
    <w:rsid w:val="00BA1D0C"/>
    <w:rsid w:val="00BA2AF3"/>
    <w:rsid w:val="00BA4402"/>
    <w:rsid w:val="00BA4687"/>
    <w:rsid w:val="00BA693E"/>
    <w:rsid w:val="00BC04CA"/>
    <w:rsid w:val="00BC063A"/>
    <w:rsid w:val="00BC1AC4"/>
    <w:rsid w:val="00BC5E59"/>
    <w:rsid w:val="00BC6315"/>
    <w:rsid w:val="00BC71EF"/>
    <w:rsid w:val="00BD324B"/>
    <w:rsid w:val="00BD3A94"/>
    <w:rsid w:val="00BD47BC"/>
    <w:rsid w:val="00BD568A"/>
    <w:rsid w:val="00BD7D71"/>
    <w:rsid w:val="00BE1613"/>
    <w:rsid w:val="00BE26FE"/>
    <w:rsid w:val="00BE2999"/>
    <w:rsid w:val="00BE3403"/>
    <w:rsid w:val="00BE36B6"/>
    <w:rsid w:val="00BE710E"/>
    <w:rsid w:val="00BE798D"/>
    <w:rsid w:val="00BF397F"/>
    <w:rsid w:val="00BF6B9C"/>
    <w:rsid w:val="00BF6DF7"/>
    <w:rsid w:val="00C001A6"/>
    <w:rsid w:val="00C00B46"/>
    <w:rsid w:val="00C036A5"/>
    <w:rsid w:val="00C049EA"/>
    <w:rsid w:val="00C05378"/>
    <w:rsid w:val="00C0691D"/>
    <w:rsid w:val="00C104A3"/>
    <w:rsid w:val="00C130D9"/>
    <w:rsid w:val="00C15952"/>
    <w:rsid w:val="00C16FC2"/>
    <w:rsid w:val="00C22285"/>
    <w:rsid w:val="00C225F7"/>
    <w:rsid w:val="00C22919"/>
    <w:rsid w:val="00C2737A"/>
    <w:rsid w:val="00C305CB"/>
    <w:rsid w:val="00C3156C"/>
    <w:rsid w:val="00C33D71"/>
    <w:rsid w:val="00C34B0A"/>
    <w:rsid w:val="00C35006"/>
    <w:rsid w:val="00C352E8"/>
    <w:rsid w:val="00C35FCB"/>
    <w:rsid w:val="00C4271B"/>
    <w:rsid w:val="00C45981"/>
    <w:rsid w:val="00C45D6E"/>
    <w:rsid w:val="00C46496"/>
    <w:rsid w:val="00C57BF4"/>
    <w:rsid w:val="00C60068"/>
    <w:rsid w:val="00C62D63"/>
    <w:rsid w:val="00C632AE"/>
    <w:rsid w:val="00C6402E"/>
    <w:rsid w:val="00C64314"/>
    <w:rsid w:val="00C658AE"/>
    <w:rsid w:val="00C664DB"/>
    <w:rsid w:val="00C668D8"/>
    <w:rsid w:val="00C67A47"/>
    <w:rsid w:val="00C70998"/>
    <w:rsid w:val="00C7192B"/>
    <w:rsid w:val="00C72100"/>
    <w:rsid w:val="00C7411D"/>
    <w:rsid w:val="00C74F72"/>
    <w:rsid w:val="00C75F12"/>
    <w:rsid w:val="00C813BA"/>
    <w:rsid w:val="00C824AD"/>
    <w:rsid w:val="00C85203"/>
    <w:rsid w:val="00C85C90"/>
    <w:rsid w:val="00C952F8"/>
    <w:rsid w:val="00C9543D"/>
    <w:rsid w:val="00C95E26"/>
    <w:rsid w:val="00CA00ED"/>
    <w:rsid w:val="00CA07C4"/>
    <w:rsid w:val="00CA3A4D"/>
    <w:rsid w:val="00CB1AB3"/>
    <w:rsid w:val="00CB31C3"/>
    <w:rsid w:val="00CB416E"/>
    <w:rsid w:val="00CB6C93"/>
    <w:rsid w:val="00CB72C1"/>
    <w:rsid w:val="00CB7E2A"/>
    <w:rsid w:val="00CC07E2"/>
    <w:rsid w:val="00CC24B9"/>
    <w:rsid w:val="00CC288C"/>
    <w:rsid w:val="00CC365D"/>
    <w:rsid w:val="00CC38E4"/>
    <w:rsid w:val="00CC7657"/>
    <w:rsid w:val="00CD0559"/>
    <w:rsid w:val="00CE0433"/>
    <w:rsid w:val="00CE1658"/>
    <w:rsid w:val="00CE2878"/>
    <w:rsid w:val="00CE2CB6"/>
    <w:rsid w:val="00CE2D28"/>
    <w:rsid w:val="00CE353F"/>
    <w:rsid w:val="00CE477F"/>
    <w:rsid w:val="00CE6168"/>
    <w:rsid w:val="00CF3C3E"/>
    <w:rsid w:val="00CF641E"/>
    <w:rsid w:val="00CF7C1C"/>
    <w:rsid w:val="00D016C0"/>
    <w:rsid w:val="00D018AF"/>
    <w:rsid w:val="00D0450C"/>
    <w:rsid w:val="00D052AE"/>
    <w:rsid w:val="00D07F63"/>
    <w:rsid w:val="00D16065"/>
    <w:rsid w:val="00D1696B"/>
    <w:rsid w:val="00D16BB5"/>
    <w:rsid w:val="00D201AD"/>
    <w:rsid w:val="00D24FF3"/>
    <w:rsid w:val="00D27663"/>
    <w:rsid w:val="00D278EE"/>
    <w:rsid w:val="00D324B2"/>
    <w:rsid w:val="00D32CD4"/>
    <w:rsid w:val="00D3307A"/>
    <w:rsid w:val="00D348AC"/>
    <w:rsid w:val="00D35018"/>
    <w:rsid w:val="00D35319"/>
    <w:rsid w:val="00D3536A"/>
    <w:rsid w:val="00D35D0D"/>
    <w:rsid w:val="00D42C13"/>
    <w:rsid w:val="00D445D5"/>
    <w:rsid w:val="00D47138"/>
    <w:rsid w:val="00D53735"/>
    <w:rsid w:val="00D53860"/>
    <w:rsid w:val="00D56D7A"/>
    <w:rsid w:val="00D612FF"/>
    <w:rsid w:val="00D61730"/>
    <w:rsid w:val="00D62AF2"/>
    <w:rsid w:val="00D62EC4"/>
    <w:rsid w:val="00D70280"/>
    <w:rsid w:val="00D70472"/>
    <w:rsid w:val="00D71038"/>
    <w:rsid w:val="00D73F26"/>
    <w:rsid w:val="00D742ED"/>
    <w:rsid w:val="00D74309"/>
    <w:rsid w:val="00D75F45"/>
    <w:rsid w:val="00D77C10"/>
    <w:rsid w:val="00D77C89"/>
    <w:rsid w:val="00D83F10"/>
    <w:rsid w:val="00D858F4"/>
    <w:rsid w:val="00D87C66"/>
    <w:rsid w:val="00D90D72"/>
    <w:rsid w:val="00D93AF4"/>
    <w:rsid w:val="00D95502"/>
    <w:rsid w:val="00D9583B"/>
    <w:rsid w:val="00D96BD4"/>
    <w:rsid w:val="00D97680"/>
    <w:rsid w:val="00DA0729"/>
    <w:rsid w:val="00DA093C"/>
    <w:rsid w:val="00DA3B0A"/>
    <w:rsid w:val="00DB07CC"/>
    <w:rsid w:val="00DB288B"/>
    <w:rsid w:val="00DB2FEC"/>
    <w:rsid w:val="00DB6E3E"/>
    <w:rsid w:val="00DB7183"/>
    <w:rsid w:val="00DB746B"/>
    <w:rsid w:val="00DC0680"/>
    <w:rsid w:val="00DC3D99"/>
    <w:rsid w:val="00DC44A2"/>
    <w:rsid w:val="00DC5EB8"/>
    <w:rsid w:val="00DD2A43"/>
    <w:rsid w:val="00DD2B08"/>
    <w:rsid w:val="00DD34A9"/>
    <w:rsid w:val="00DD3B96"/>
    <w:rsid w:val="00DD3BB8"/>
    <w:rsid w:val="00DD3D2E"/>
    <w:rsid w:val="00DD54DF"/>
    <w:rsid w:val="00DD7124"/>
    <w:rsid w:val="00DE0757"/>
    <w:rsid w:val="00DE1352"/>
    <w:rsid w:val="00DE24D0"/>
    <w:rsid w:val="00DE7861"/>
    <w:rsid w:val="00DE7ED8"/>
    <w:rsid w:val="00DF35E9"/>
    <w:rsid w:val="00DF3D94"/>
    <w:rsid w:val="00DF41BD"/>
    <w:rsid w:val="00DF5373"/>
    <w:rsid w:val="00E045EA"/>
    <w:rsid w:val="00E04CA7"/>
    <w:rsid w:val="00E05F82"/>
    <w:rsid w:val="00E062DA"/>
    <w:rsid w:val="00E1078E"/>
    <w:rsid w:val="00E10908"/>
    <w:rsid w:val="00E11914"/>
    <w:rsid w:val="00E14169"/>
    <w:rsid w:val="00E14D70"/>
    <w:rsid w:val="00E173D5"/>
    <w:rsid w:val="00E17554"/>
    <w:rsid w:val="00E2072C"/>
    <w:rsid w:val="00E22DD7"/>
    <w:rsid w:val="00E234A8"/>
    <w:rsid w:val="00E23C62"/>
    <w:rsid w:val="00E2525E"/>
    <w:rsid w:val="00E26048"/>
    <w:rsid w:val="00E26A1F"/>
    <w:rsid w:val="00E30474"/>
    <w:rsid w:val="00E317C2"/>
    <w:rsid w:val="00E3344E"/>
    <w:rsid w:val="00E373FA"/>
    <w:rsid w:val="00E42286"/>
    <w:rsid w:val="00E433E5"/>
    <w:rsid w:val="00E46D8F"/>
    <w:rsid w:val="00E5216C"/>
    <w:rsid w:val="00E521EA"/>
    <w:rsid w:val="00E5291D"/>
    <w:rsid w:val="00E53133"/>
    <w:rsid w:val="00E7002F"/>
    <w:rsid w:val="00E7066C"/>
    <w:rsid w:val="00E72E2B"/>
    <w:rsid w:val="00E75B2E"/>
    <w:rsid w:val="00E77C4A"/>
    <w:rsid w:val="00E83F2C"/>
    <w:rsid w:val="00E87042"/>
    <w:rsid w:val="00E87F0F"/>
    <w:rsid w:val="00E92D70"/>
    <w:rsid w:val="00EA0AF2"/>
    <w:rsid w:val="00EA11D6"/>
    <w:rsid w:val="00EA2785"/>
    <w:rsid w:val="00EA3908"/>
    <w:rsid w:val="00EA48F1"/>
    <w:rsid w:val="00EA59D3"/>
    <w:rsid w:val="00EA6489"/>
    <w:rsid w:val="00EA75B6"/>
    <w:rsid w:val="00EB4B3C"/>
    <w:rsid w:val="00EB4F63"/>
    <w:rsid w:val="00EB526C"/>
    <w:rsid w:val="00EB537C"/>
    <w:rsid w:val="00EC160F"/>
    <w:rsid w:val="00EC2348"/>
    <w:rsid w:val="00EC49F9"/>
    <w:rsid w:val="00ED000A"/>
    <w:rsid w:val="00ED257C"/>
    <w:rsid w:val="00ED42F9"/>
    <w:rsid w:val="00ED4DB9"/>
    <w:rsid w:val="00ED74B8"/>
    <w:rsid w:val="00ED7CF5"/>
    <w:rsid w:val="00EE6DEA"/>
    <w:rsid w:val="00EF21A8"/>
    <w:rsid w:val="00F02439"/>
    <w:rsid w:val="00F02B6B"/>
    <w:rsid w:val="00F02D93"/>
    <w:rsid w:val="00F02FDB"/>
    <w:rsid w:val="00F03CFB"/>
    <w:rsid w:val="00F05B0E"/>
    <w:rsid w:val="00F077E3"/>
    <w:rsid w:val="00F11176"/>
    <w:rsid w:val="00F112AE"/>
    <w:rsid w:val="00F11461"/>
    <w:rsid w:val="00F12754"/>
    <w:rsid w:val="00F15A68"/>
    <w:rsid w:val="00F1601D"/>
    <w:rsid w:val="00F17CCE"/>
    <w:rsid w:val="00F20675"/>
    <w:rsid w:val="00F21869"/>
    <w:rsid w:val="00F22D30"/>
    <w:rsid w:val="00F237B8"/>
    <w:rsid w:val="00F33536"/>
    <w:rsid w:val="00F34137"/>
    <w:rsid w:val="00F40761"/>
    <w:rsid w:val="00F40D9B"/>
    <w:rsid w:val="00F41CD0"/>
    <w:rsid w:val="00F44DB1"/>
    <w:rsid w:val="00F56172"/>
    <w:rsid w:val="00F56679"/>
    <w:rsid w:val="00F57AAC"/>
    <w:rsid w:val="00F57B0E"/>
    <w:rsid w:val="00F662E2"/>
    <w:rsid w:val="00F70953"/>
    <w:rsid w:val="00F709AF"/>
    <w:rsid w:val="00F77BBA"/>
    <w:rsid w:val="00F8004F"/>
    <w:rsid w:val="00F80471"/>
    <w:rsid w:val="00F80688"/>
    <w:rsid w:val="00F817F2"/>
    <w:rsid w:val="00F8186E"/>
    <w:rsid w:val="00F8187E"/>
    <w:rsid w:val="00F81E87"/>
    <w:rsid w:val="00F84883"/>
    <w:rsid w:val="00F855D5"/>
    <w:rsid w:val="00F91C7E"/>
    <w:rsid w:val="00F95E22"/>
    <w:rsid w:val="00F95E90"/>
    <w:rsid w:val="00F979CE"/>
    <w:rsid w:val="00FA3ACA"/>
    <w:rsid w:val="00FA54A3"/>
    <w:rsid w:val="00FA7109"/>
    <w:rsid w:val="00FB23E3"/>
    <w:rsid w:val="00FB5366"/>
    <w:rsid w:val="00FB5CE3"/>
    <w:rsid w:val="00FB6FD7"/>
    <w:rsid w:val="00FC33CC"/>
    <w:rsid w:val="00FC39A8"/>
    <w:rsid w:val="00FC7CC9"/>
    <w:rsid w:val="00FC7CCB"/>
    <w:rsid w:val="00FD0ECD"/>
    <w:rsid w:val="00FD2DDA"/>
    <w:rsid w:val="00FD443F"/>
    <w:rsid w:val="00FD5141"/>
    <w:rsid w:val="00FE1950"/>
    <w:rsid w:val="00FE2554"/>
    <w:rsid w:val="00FE640A"/>
    <w:rsid w:val="00FE7629"/>
    <w:rsid w:val="00FF03B0"/>
    <w:rsid w:val="00FF1426"/>
    <w:rsid w:val="00FF2259"/>
    <w:rsid w:val="00FF276E"/>
    <w:rsid w:val="00FF4157"/>
    <w:rsid w:val="00FF65E4"/>
    <w:rsid w:val="00FF7B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8A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86"/>
    <w:pPr>
      <w:jc w:val="both"/>
    </w:pPr>
    <w:rPr>
      <w:rFonts w:ascii="Arial" w:hAnsi="Arial"/>
      <w:sz w:val="24"/>
      <w:szCs w:val="24"/>
      <w:lang w:val="pt-PT"/>
    </w:rPr>
  </w:style>
  <w:style w:type="paragraph" w:styleId="Heading1">
    <w:name w:val="heading 1"/>
    <w:aliases w:val="Título de seção"/>
    <w:basedOn w:val="Normal"/>
    <w:next w:val="Normal"/>
    <w:link w:val="Heading1Char"/>
    <w:qFormat/>
    <w:rsid w:val="007B1B5E"/>
    <w:pPr>
      <w:keepNext/>
      <w:spacing w:before="120"/>
      <w:outlineLvl w:val="0"/>
    </w:pPr>
    <w:rPr>
      <w:b/>
      <w:bCs/>
      <w:szCs w:val="20"/>
      <w:lang w:val="pt-BR"/>
    </w:rPr>
  </w:style>
  <w:style w:type="paragraph" w:styleId="Heading2">
    <w:name w:val="heading 2"/>
    <w:basedOn w:val="Normal"/>
    <w:next w:val="Normal"/>
    <w:link w:val="Heading2Char"/>
    <w:qFormat/>
    <w:rsid w:val="00B519E9"/>
    <w:pPr>
      <w:keepNext/>
      <w:spacing w:after="120"/>
      <w:outlineLvl w:val="1"/>
    </w:pPr>
    <w:rPr>
      <w:b/>
      <w:bCs/>
      <w:szCs w:val="20"/>
      <w:lang w:val="pt-BR"/>
    </w:rPr>
  </w:style>
  <w:style w:type="paragraph" w:styleId="Heading3">
    <w:name w:val="heading 3"/>
    <w:basedOn w:val="Normal"/>
    <w:next w:val="Normal"/>
    <w:link w:val="Heading3Char"/>
    <w:qFormat/>
    <w:rsid w:val="00B519E9"/>
    <w:pPr>
      <w:keepNext/>
      <w:outlineLvl w:val="2"/>
    </w:pPr>
    <w:rPr>
      <w:b/>
      <w:bCs/>
      <w:szCs w:val="20"/>
      <w:lang w:val="it-IT"/>
    </w:rPr>
  </w:style>
  <w:style w:type="paragraph" w:styleId="Heading4">
    <w:name w:val="heading 4"/>
    <w:basedOn w:val="Normal"/>
    <w:next w:val="Normal"/>
    <w:qFormat/>
    <w:rsid w:val="00B519E9"/>
    <w:pPr>
      <w:keepNext/>
      <w:outlineLvl w:val="3"/>
    </w:pPr>
    <w:rPr>
      <w:b/>
      <w:color w:val="000000"/>
    </w:rPr>
  </w:style>
  <w:style w:type="paragraph" w:styleId="Heading5">
    <w:name w:val="heading 5"/>
    <w:basedOn w:val="Normal"/>
    <w:next w:val="Normal"/>
    <w:qFormat/>
    <w:rsid w:val="00B519E9"/>
    <w:pPr>
      <w:outlineLvl w:val="4"/>
    </w:pPr>
    <w:rPr>
      <w:b/>
      <w:bCs/>
      <w:iCs/>
      <w:szCs w:val="26"/>
    </w:rPr>
  </w:style>
  <w:style w:type="paragraph" w:styleId="Heading6">
    <w:name w:val="heading 6"/>
    <w:basedOn w:val="Normal"/>
    <w:next w:val="Normal"/>
    <w:qFormat/>
    <w:rsid w:val="00B519E9"/>
    <w:pPr>
      <w:outlineLvl w:val="5"/>
    </w:pPr>
    <w:rPr>
      <w:b/>
      <w:bCs/>
      <w:szCs w:val="22"/>
    </w:rPr>
  </w:style>
  <w:style w:type="paragraph" w:styleId="Heading7">
    <w:name w:val="heading 7"/>
    <w:basedOn w:val="Normal"/>
    <w:next w:val="Normal"/>
    <w:qFormat/>
    <w:rsid w:val="00B519E9"/>
    <w:pPr>
      <w:keepNext/>
      <w:spacing w:before="60" w:after="60"/>
      <w:jc w:val="center"/>
      <w:outlineLvl w:val="6"/>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ListBullet"/>
    <w:rsid w:val="00B519E9"/>
    <w:pPr>
      <w:widowControl w:val="0"/>
      <w:numPr>
        <w:numId w:val="1"/>
      </w:numPr>
      <w:tabs>
        <w:tab w:val="clear" w:pos="1428"/>
        <w:tab w:val="num" w:pos="284"/>
        <w:tab w:val="num" w:pos="360"/>
      </w:tabs>
      <w:spacing w:before="60" w:after="240"/>
      <w:ind w:left="284" w:hanging="284"/>
      <w:contextualSpacing/>
    </w:pPr>
    <w:rPr>
      <w:bCs/>
      <w:szCs w:val="20"/>
      <w:lang w:val="pt-BR"/>
    </w:rPr>
  </w:style>
  <w:style w:type="paragraph" w:styleId="ListBullet">
    <w:name w:val="List Bullet"/>
    <w:basedOn w:val="Normal"/>
    <w:autoRedefine/>
    <w:rsid w:val="00B519E9"/>
    <w:pPr>
      <w:tabs>
        <w:tab w:val="num" w:pos="360"/>
      </w:tabs>
      <w:ind w:left="360" w:hanging="360"/>
    </w:pPr>
  </w:style>
  <w:style w:type="paragraph" w:styleId="HTMLPreformatted">
    <w:name w:val="HTML Preformatted"/>
    <w:basedOn w:val="Normal"/>
    <w:link w:val="HTMLPreformattedChar"/>
    <w:uiPriority w:val="99"/>
    <w:rsid w:val="00B519E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665C"/>
    <w:rPr>
      <w:rFonts w:ascii="Courier New" w:hAnsi="Courier New" w:cs="Courier New"/>
      <w:lang w:val="pt-PT"/>
    </w:rPr>
  </w:style>
  <w:style w:type="paragraph" w:styleId="Bibliography">
    <w:name w:val="Bibliography"/>
    <w:basedOn w:val="BodyText"/>
    <w:rsid w:val="00B519E9"/>
    <w:pPr>
      <w:ind w:firstLine="0"/>
    </w:pPr>
    <w:rPr>
      <w:sz w:val="20"/>
      <w:szCs w:val="18"/>
    </w:rPr>
  </w:style>
  <w:style w:type="paragraph" w:styleId="BodyText">
    <w:name w:val="Body Text"/>
    <w:basedOn w:val="Normal"/>
    <w:rsid w:val="00B519E9"/>
    <w:pPr>
      <w:widowControl w:val="0"/>
      <w:spacing w:after="120"/>
      <w:ind w:firstLine="708"/>
    </w:pPr>
    <w:rPr>
      <w:szCs w:val="20"/>
      <w:lang w:val="it-IT"/>
    </w:rPr>
  </w:style>
  <w:style w:type="paragraph" w:styleId="Header">
    <w:name w:val="header"/>
    <w:basedOn w:val="Normal"/>
    <w:link w:val="HeaderChar"/>
    <w:uiPriority w:val="99"/>
    <w:rsid w:val="00B519E9"/>
    <w:pPr>
      <w:tabs>
        <w:tab w:val="center" w:pos="4320"/>
        <w:tab w:val="right" w:pos="8640"/>
      </w:tabs>
      <w:jc w:val="right"/>
    </w:pPr>
    <w:rPr>
      <w:sz w:val="18"/>
    </w:rPr>
  </w:style>
  <w:style w:type="character" w:customStyle="1" w:styleId="HeaderChar">
    <w:name w:val="Header Char"/>
    <w:basedOn w:val="DefaultParagraphFont"/>
    <w:link w:val="Header"/>
    <w:uiPriority w:val="99"/>
    <w:rsid w:val="00A7665C"/>
    <w:rPr>
      <w:rFonts w:ascii="Arial" w:hAnsi="Arial"/>
      <w:sz w:val="18"/>
      <w:szCs w:val="24"/>
      <w:lang w:val="pt-PT"/>
    </w:rPr>
  </w:style>
  <w:style w:type="paragraph" w:styleId="Footer">
    <w:name w:val="footer"/>
    <w:basedOn w:val="Normal"/>
    <w:link w:val="FooterChar"/>
    <w:uiPriority w:val="99"/>
    <w:rsid w:val="00B519E9"/>
    <w:pPr>
      <w:tabs>
        <w:tab w:val="center" w:pos="4419"/>
        <w:tab w:val="right" w:pos="8838"/>
      </w:tabs>
    </w:pPr>
  </w:style>
  <w:style w:type="character" w:customStyle="1" w:styleId="FooterChar">
    <w:name w:val="Footer Char"/>
    <w:basedOn w:val="DefaultParagraphFont"/>
    <w:link w:val="Footer"/>
    <w:uiPriority w:val="99"/>
    <w:rsid w:val="00017474"/>
    <w:rPr>
      <w:sz w:val="24"/>
      <w:szCs w:val="24"/>
      <w:lang w:val="pt-PT"/>
    </w:rPr>
  </w:style>
  <w:style w:type="character" w:styleId="PageNumber">
    <w:name w:val="page number"/>
    <w:rsid w:val="00B519E9"/>
    <w:rPr>
      <w:rFonts w:ascii="Arial" w:hAnsi="Arial" w:cs="Arial"/>
      <w:sz w:val="16"/>
    </w:rPr>
  </w:style>
  <w:style w:type="paragraph" w:styleId="Caption">
    <w:name w:val="caption"/>
    <w:basedOn w:val="Normal"/>
    <w:next w:val="Normal"/>
    <w:uiPriority w:val="35"/>
    <w:qFormat/>
    <w:rsid w:val="00B519E9"/>
    <w:rPr>
      <w:sz w:val="20"/>
      <w:szCs w:val="20"/>
      <w:lang w:val="it-IT"/>
    </w:rPr>
  </w:style>
  <w:style w:type="character" w:styleId="Hyperlink">
    <w:name w:val="Hyperlink"/>
    <w:uiPriority w:val="99"/>
    <w:rsid w:val="00B519E9"/>
    <w:rPr>
      <w:color w:val="0000FF"/>
      <w:u w:val="single"/>
    </w:rPr>
  </w:style>
  <w:style w:type="paragraph" w:customStyle="1" w:styleId="Textodebalo1">
    <w:name w:val="Texto de balão1"/>
    <w:basedOn w:val="Normal"/>
    <w:semiHidden/>
    <w:rsid w:val="00B519E9"/>
    <w:rPr>
      <w:rFonts w:ascii="Tahoma" w:hAnsi="Tahoma" w:cs="Tahoma"/>
      <w:sz w:val="16"/>
      <w:szCs w:val="16"/>
    </w:rPr>
  </w:style>
  <w:style w:type="paragraph" w:styleId="Title">
    <w:name w:val="Title"/>
    <w:basedOn w:val="Normal"/>
    <w:link w:val="TitleChar"/>
    <w:qFormat/>
    <w:rsid w:val="00B519E9"/>
    <w:pPr>
      <w:jc w:val="center"/>
      <w:outlineLvl w:val="0"/>
    </w:pPr>
    <w:rPr>
      <w:rFonts w:cs="Arial"/>
      <w:b/>
      <w:bCs/>
      <w:kern w:val="28"/>
      <w:sz w:val="30"/>
      <w:szCs w:val="32"/>
    </w:rPr>
  </w:style>
  <w:style w:type="paragraph" w:customStyle="1" w:styleId="Resumo">
    <w:name w:val="Resumo"/>
    <w:basedOn w:val="Normal"/>
    <w:link w:val="ResumoChar"/>
    <w:qFormat/>
    <w:rsid w:val="00B519E9"/>
    <w:pPr>
      <w:spacing w:before="360"/>
    </w:pPr>
    <w:rPr>
      <w:b/>
      <w:bCs/>
      <w:i/>
      <w:iCs/>
    </w:rPr>
  </w:style>
  <w:style w:type="paragraph" w:customStyle="1" w:styleId="Autores">
    <w:name w:val="Autores"/>
    <w:basedOn w:val="Normal"/>
    <w:link w:val="AutoresChar"/>
    <w:qFormat/>
    <w:rsid w:val="00B519E9"/>
    <w:pPr>
      <w:spacing w:after="120"/>
      <w:jc w:val="center"/>
    </w:pPr>
    <w:rPr>
      <w:b/>
      <w:bCs/>
      <w:sz w:val="20"/>
      <w:lang w:val="pt-BR"/>
    </w:rPr>
  </w:style>
  <w:style w:type="paragraph" w:styleId="NormalWeb">
    <w:name w:val="Normal (Web)"/>
    <w:basedOn w:val="Normal"/>
    <w:uiPriority w:val="99"/>
    <w:rsid w:val="00B519E9"/>
    <w:pPr>
      <w:spacing w:before="100" w:beforeAutospacing="1" w:after="100" w:afterAutospacing="1"/>
    </w:pPr>
    <w:rPr>
      <w:rFonts w:ascii="tahoma, verdana, arial" w:hAnsi="tahoma, verdana, arial"/>
      <w:color w:val="000000"/>
      <w:sz w:val="16"/>
      <w:szCs w:val="16"/>
      <w:lang w:val="pt-BR"/>
    </w:rPr>
  </w:style>
  <w:style w:type="paragraph" w:styleId="BodyText2">
    <w:name w:val="Body Text 2"/>
    <w:basedOn w:val="Normal"/>
    <w:rsid w:val="00B519E9"/>
    <w:pPr>
      <w:spacing w:after="120"/>
    </w:pPr>
  </w:style>
  <w:style w:type="paragraph" w:styleId="BodyTextIndent">
    <w:name w:val="Body Text Indent"/>
    <w:basedOn w:val="Normal"/>
    <w:rsid w:val="00B519E9"/>
    <w:pPr>
      <w:spacing w:after="120"/>
    </w:pPr>
  </w:style>
  <w:style w:type="character" w:styleId="FollowedHyperlink">
    <w:name w:val="FollowedHyperlink"/>
    <w:rsid w:val="00B519E9"/>
    <w:rPr>
      <w:color w:val="800080"/>
      <w:u w:val="single"/>
    </w:rPr>
  </w:style>
  <w:style w:type="paragraph" w:styleId="BodyText3">
    <w:name w:val="Body Text 3"/>
    <w:basedOn w:val="Normal"/>
    <w:rsid w:val="00B519E9"/>
    <w:pPr>
      <w:spacing w:after="120"/>
    </w:pPr>
    <w:rPr>
      <w:szCs w:val="16"/>
    </w:rPr>
  </w:style>
  <w:style w:type="paragraph" w:styleId="BodyTextFirstIndent">
    <w:name w:val="Body Text First Indent"/>
    <w:basedOn w:val="BodyTextFirstIndent2"/>
    <w:rsid w:val="00B519E9"/>
  </w:style>
  <w:style w:type="paragraph" w:styleId="BodyTextFirstIndent2">
    <w:name w:val="Body Text First Indent 2"/>
    <w:basedOn w:val="BodyTextIndent"/>
    <w:rsid w:val="00B519E9"/>
  </w:style>
  <w:style w:type="paragraph" w:styleId="BodyTextIndent2">
    <w:name w:val="Body Text Indent 2"/>
    <w:basedOn w:val="Normal"/>
    <w:rsid w:val="00B519E9"/>
    <w:pPr>
      <w:spacing w:after="120"/>
    </w:pPr>
  </w:style>
  <w:style w:type="paragraph" w:styleId="BodyTextIndent3">
    <w:name w:val="Body Text Indent 3"/>
    <w:basedOn w:val="Normal"/>
    <w:rsid w:val="00B519E9"/>
    <w:pPr>
      <w:spacing w:after="120"/>
    </w:pPr>
    <w:rPr>
      <w:szCs w:val="16"/>
    </w:rPr>
  </w:style>
  <w:style w:type="paragraph" w:styleId="DocumentMap">
    <w:name w:val="Document Map"/>
    <w:basedOn w:val="Normal"/>
    <w:semiHidden/>
    <w:rsid w:val="00B519E9"/>
    <w:pPr>
      <w:shd w:val="clear" w:color="auto" w:fill="000080"/>
    </w:pPr>
    <w:rPr>
      <w:rFonts w:ascii="Tahoma" w:hAnsi="Tahoma" w:cs="Tahoma"/>
    </w:rPr>
  </w:style>
  <w:style w:type="paragraph" w:customStyle="1" w:styleId="Figura">
    <w:name w:val="Figura"/>
    <w:basedOn w:val="BodyText"/>
    <w:next w:val="Caption"/>
    <w:rsid w:val="00B519E9"/>
    <w:pPr>
      <w:spacing w:before="240" w:after="0"/>
      <w:jc w:val="center"/>
    </w:pPr>
  </w:style>
  <w:style w:type="paragraph" w:customStyle="1" w:styleId="Alnea">
    <w:name w:val="Alínea"/>
    <w:basedOn w:val="ListNumber"/>
    <w:rsid w:val="00B519E9"/>
    <w:pPr>
      <w:tabs>
        <w:tab w:val="num" w:pos="360"/>
      </w:tabs>
      <w:spacing w:before="60" w:after="240"/>
      <w:ind w:left="357" w:hanging="357"/>
      <w:contextualSpacing/>
    </w:pPr>
  </w:style>
  <w:style w:type="paragraph" w:styleId="ListNumber">
    <w:name w:val="List Number"/>
    <w:basedOn w:val="Normal"/>
    <w:rsid w:val="00B519E9"/>
  </w:style>
  <w:style w:type="paragraph" w:customStyle="1" w:styleId="Referencestext">
    <w:name w:val="References text"/>
    <w:basedOn w:val="Normal"/>
    <w:rsid w:val="00B519E9"/>
    <w:pPr>
      <w:spacing w:before="120" w:line="240" w:lineRule="exact"/>
    </w:pPr>
    <w:rPr>
      <w:sz w:val="20"/>
      <w:lang w:val="en-GB" w:eastAsia="it-IT"/>
    </w:rPr>
  </w:style>
  <w:style w:type="paragraph" w:customStyle="1" w:styleId="TabelaCabealho">
    <w:name w:val="Tabela Cabeçalho"/>
    <w:basedOn w:val="BodyText"/>
    <w:rsid w:val="00B519E9"/>
    <w:pPr>
      <w:spacing w:after="0"/>
      <w:jc w:val="center"/>
    </w:pPr>
    <w:rPr>
      <w:b/>
      <w:sz w:val="20"/>
    </w:rPr>
  </w:style>
  <w:style w:type="paragraph" w:customStyle="1" w:styleId="TabelaCorpo">
    <w:name w:val="Tabela Corpo"/>
    <w:basedOn w:val="TabelaCabealho"/>
    <w:rsid w:val="00B519E9"/>
    <w:pPr>
      <w:ind w:left="317" w:hanging="317"/>
      <w:jc w:val="both"/>
    </w:pPr>
    <w:rPr>
      <w:b w:val="0"/>
    </w:rPr>
  </w:style>
  <w:style w:type="paragraph" w:customStyle="1" w:styleId="TabelaEspaamento">
    <w:name w:val="Tabela Espaçamento"/>
    <w:basedOn w:val="TabelaCabealho"/>
    <w:rsid w:val="00B519E9"/>
    <w:rPr>
      <w:sz w:val="12"/>
      <w:szCs w:val="12"/>
    </w:rPr>
  </w:style>
  <w:style w:type="paragraph" w:customStyle="1" w:styleId="Palavras-chave">
    <w:name w:val="Palavras-chave"/>
    <w:basedOn w:val="Resumo"/>
    <w:next w:val="Heading2"/>
    <w:rsid w:val="00B519E9"/>
    <w:pPr>
      <w:spacing w:before="0" w:after="480"/>
    </w:pPr>
    <w:rPr>
      <w:b w:val="0"/>
      <w:bCs w:val="0"/>
      <w:lang w:val="pt-BR"/>
    </w:rPr>
  </w:style>
  <w:style w:type="paragraph" w:customStyle="1" w:styleId="subtitulo2">
    <w:name w:val="subtitulo2"/>
    <w:basedOn w:val="Normal"/>
    <w:rsid w:val="00B519E9"/>
    <w:pPr>
      <w:spacing w:before="100" w:beforeAutospacing="1" w:after="100" w:afterAutospacing="1"/>
    </w:pPr>
    <w:rPr>
      <w:rFonts w:eastAsia="Arial Unicode MS"/>
      <w:b/>
      <w:bCs/>
      <w:color w:val="000000"/>
      <w:lang w:val="pt-BR"/>
    </w:rPr>
  </w:style>
  <w:style w:type="character" w:styleId="Strong">
    <w:name w:val="Strong"/>
    <w:uiPriority w:val="22"/>
    <w:qFormat/>
    <w:rsid w:val="00B519E9"/>
    <w:rPr>
      <w:b/>
      <w:bCs/>
    </w:rPr>
  </w:style>
  <w:style w:type="character" w:customStyle="1" w:styleId="Corpodetexto1">
    <w:name w:val="Corpo de texto1"/>
    <w:rsid w:val="00B519E9"/>
    <w:rPr>
      <w:rFonts w:ascii="Arial" w:hAnsi="Arial"/>
      <w:sz w:val="24"/>
      <w:szCs w:val="24"/>
      <w:lang w:val="pt-BR" w:eastAsia="pt-BR" w:bidi="ar-SA"/>
    </w:rPr>
  </w:style>
  <w:style w:type="paragraph" w:styleId="BalloonText">
    <w:name w:val="Balloon Text"/>
    <w:basedOn w:val="Normal"/>
    <w:link w:val="BalloonTextChar"/>
    <w:uiPriority w:val="99"/>
    <w:rsid w:val="00B519E9"/>
    <w:rPr>
      <w:rFonts w:ascii="Tahoma" w:hAnsi="Tahoma" w:cs="Tahoma"/>
      <w:sz w:val="16"/>
      <w:szCs w:val="16"/>
    </w:rPr>
  </w:style>
  <w:style w:type="character" w:customStyle="1" w:styleId="BalloonTextChar">
    <w:name w:val="Balloon Text Char"/>
    <w:basedOn w:val="DefaultParagraphFont"/>
    <w:link w:val="BalloonText"/>
    <w:uiPriority w:val="99"/>
    <w:rsid w:val="00A7665C"/>
    <w:rPr>
      <w:rFonts w:ascii="Tahoma" w:hAnsi="Tahoma" w:cs="Tahoma"/>
      <w:sz w:val="16"/>
      <w:szCs w:val="16"/>
      <w:lang w:val="pt-PT"/>
    </w:rPr>
  </w:style>
  <w:style w:type="table" w:styleId="LightShading-Accent3">
    <w:name w:val="Light Shading Accent 3"/>
    <w:basedOn w:val="TableNormal"/>
    <w:uiPriority w:val="60"/>
    <w:rsid w:val="003B797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PlaceholderText">
    <w:name w:val="Placeholder Text"/>
    <w:basedOn w:val="DefaultParagraphFont"/>
    <w:uiPriority w:val="99"/>
    <w:semiHidden/>
    <w:rsid w:val="00C824AD"/>
    <w:rPr>
      <w:color w:val="808080"/>
    </w:rPr>
  </w:style>
  <w:style w:type="paragraph" w:customStyle="1" w:styleId="SemEspaamento1">
    <w:name w:val="Sem Espaçamento1"/>
    <w:uiPriority w:val="1"/>
    <w:qFormat/>
    <w:rsid w:val="002D271F"/>
    <w:pPr>
      <w:suppressAutoHyphens/>
      <w:spacing w:line="360" w:lineRule="auto"/>
      <w:jc w:val="both"/>
    </w:pPr>
    <w:rPr>
      <w:lang w:eastAsia="ar-SA"/>
    </w:rPr>
  </w:style>
  <w:style w:type="character" w:customStyle="1" w:styleId="apple-converted-space">
    <w:name w:val="apple-converted-space"/>
    <w:basedOn w:val="DefaultParagraphFont"/>
    <w:rsid w:val="007E69CE"/>
  </w:style>
  <w:style w:type="paragraph" w:styleId="ListParagraph">
    <w:name w:val="List Paragraph"/>
    <w:basedOn w:val="Normal"/>
    <w:uiPriority w:val="34"/>
    <w:qFormat/>
    <w:rsid w:val="009367B7"/>
    <w:pPr>
      <w:ind w:left="720"/>
      <w:contextualSpacing/>
    </w:pPr>
  </w:style>
  <w:style w:type="table" w:styleId="TableGrid">
    <w:name w:val="Table Grid"/>
    <w:basedOn w:val="TableNormal"/>
    <w:uiPriority w:val="99"/>
    <w:rsid w:val="00BE7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7665C"/>
  </w:style>
  <w:style w:type="paragraph" w:customStyle="1" w:styleId="DecimalAligned">
    <w:name w:val="Decimal Aligned"/>
    <w:basedOn w:val="Normal"/>
    <w:uiPriority w:val="40"/>
    <w:qFormat/>
    <w:rsid w:val="00A7665C"/>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aliases w:val="Nota de rodapé"/>
    <w:basedOn w:val="Normal"/>
    <w:link w:val="FootnoteTextChar"/>
    <w:uiPriority w:val="99"/>
    <w:unhideWhenUsed/>
    <w:qFormat/>
    <w:rsid w:val="00A7665C"/>
    <w:rPr>
      <w:rFonts w:asciiTheme="minorHAnsi" w:eastAsiaTheme="minorEastAsia" w:hAnsiTheme="minorHAnsi"/>
      <w:sz w:val="20"/>
      <w:szCs w:val="20"/>
      <w:lang w:val="en-US" w:eastAsia="en-US"/>
    </w:rPr>
  </w:style>
  <w:style w:type="character" w:customStyle="1" w:styleId="FootnoteTextChar">
    <w:name w:val="Footnote Text Char"/>
    <w:aliases w:val="Nota de rodapé Char"/>
    <w:basedOn w:val="DefaultParagraphFont"/>
    <w:link w:val="FootnoteText"/>
    <w:uiPriority w:val="99"/>
    <w:rsid w:val="00A7665C"/>
    <w:rPr>
      <w:rFonts w:asciiTheme="minorHAnsi" w:eastAsiaTheme="minorEastAsia" w:hAnsiTheme="minorHAnsi"/>
      <w:lang w:val="en-US" w:eastAsia="en-US"/>
    </w:rPr>
  </w:style>
  <w:style w:type="character" w:styleId="SubtleEmphasis">
    <w:name w:val="Subtle Emphasis"/>
    <w:basedOn w:val="DefaultParagraphFont"/>
    <w:uiPriority w:val="19"/>
    <w:qFormat/>
    <w:rsid w:val="00A7665C"/>
    <w:rPr>
      <w:i/>
      <w:iCs/>
    </w:rPr>
  </w:style>
  <w:style w:type="table" w:customStyle="1" w:styleId="SombreamentoClaro-nfase11">
    <w:name w:val="Sombreamento Claro - Ênfase 11"/>
    <w:basedOn w:val="TableGrid2"/>
    <w:uiPriority w:val="60"/>
    <w:rsid w:val="00A7665C"/>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7665C"/>
    <w:pPr>
      <w:spacing w:after="160" w:line="259" w:lineRule="auto"/>
    </w:pPr>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21">
    <w:name w:val="Grid Tabl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7665C"/>
    <w:pPr>
      <w:autoSpaceDE w:val="0"/>
      <w:autoSpaceDN w:val="0"/>
      <w:adjustRightInd w:val="0"/>
    </w:pPr>
    <w:rPr>
      <w:rFonts w:eastAsiaTheme="minorHAnsi"/>
      <w:color w:val="000000"/>
      <w:sz w:val="24"/>
      <w:szCs w:val="24"/>
      <w:lang w:eastAsia="en-US"/>
    </w:rPr>
  </w:style>
  <w:style w:type="table" w:customStyle="1" w:styleId="TabeladeGrade21">
    <w:name w:val="Tabela de Grade 21"/>
    <w:basedOn w:val="TableNormal"/>
    <w:uiPriority w:val="47"/>
    <w:rsid w:val="00A7665C"/>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A7665C"/>
    <w:rPr>
      <w:sz w:val="16"/>
      <w:szCs w:val="16"/>
    </w:rPr>
  </w:style>
  <w:style w:type="paragraph" w:styleId="CommentText">
    <w:name w:val="annotation text"/>
    <w:basedOn w:val="Normal"/>
    <w:link w:val="CommentTextChar"/>
    <w:uiPriority w:val="99"/>
    <w:unhideWhenUsed/>
    <w:rsid w:val="00A7665C"/>
    <w:pPr>
      <w:spacing w:after="160"/>
    </w:pPr>
    <w:rPr>
      <w:rFonts w:asciiTheme="minorHAnsi" w:eastAsiaTheme="minorHAnsi" w:hAnsiTheme="minorHAnsi" w:cstheme="minorBidi"/>
      <w:sz w:val="20"/>
      <w:szCs w:val="20"/>
      <w:lang w:val="pt-BR" w:eastAsia="en-US"/>
    </w:rPr>
  </w:style>
  <w:style w:type="character" w:customStyle="1" w:styleId="CommentTextChar">
    <w:name w:val="Comment Text Char"/>
    <w:basedOn w:val="DefaultParagraphFont"/>
    <w:link w:val="CommentText"/>
    <w:uiPriority w:val="99"/>
    <w:rsid w:val="00A7665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unhideWhenUsed/>
    <w:rsid w:val="00A7665C"/>
    <w:rPr>
      <w:b/>
      <w:bCs/>
    </w:rPr>
  </w:style>
  <w:style w:type="character" w:customStyle="1" w:styleId="CommentSubjectChar">
    <w:name w:val="Comment Subject Char"/>
    <w:basedOn w:val="CommentTextChar"/>
    <w:link w:val="CommentSubject"/>
    <w:uiPriority w:val="99"/>
    <w:rsid w:val="00A7665C"/>
    <w:rPr>
      <w:rFonts w:asciiTheme="minorHAnsi" w:eastAsiaTheme="minorHAnsi" w:hAnsiTheme="minorHAnsi" w:cstheme="minorBidi"/>
      <w:b/>
      <w:bCs/>
      <w:lang w:eastAsia="en-US"/>
    </w:rPr>
  </w:style>
  <w:style w:type="character" w:customStyle="1" w:styleId="normaltextrun">
    <w:name w:val="normaltextrun"/>
    <w:basedOn w:val="DefaultParagraphFont"/>
    <w:rsid w:val="00A7665C"/>
  </w:style>
  <w:style w:type="paragraph" w:customStyle="1" w:styleId="commentcontentpara">
    <w:name w:val="commentcontentpara"/>
    <w:basedOn w:val="Normal"/>
    <w:rsid w:val="00A7665C"/>
    <w:pPr>
      <w:spacing w:before="100" w:beforeAutospacing="1" w:after="100" w:afterAutospacing="1"/>
    </w:pPr>
    <w:rPr>
      <w:lang w:val="pt-BR"/>
    </w:rPr>
  </w:style>
  <w:style w:type="character" w:styleId="Emphasis">
    <w:name w:val="Emphasis"/>
    <w:basedOn w:val="DefaultParagraphFont"/>
    <w:uiPriority w:val="20"/>
    <w:qFormat/>
    <w:rsid w:val="00A7665C"/>
    <w:rPr>
      <w:i/>
      <w:iCs/>
    </w:rPr>
  </w:style>
  <w:style w:type="paragraph" w:styleId="NoSpacing">
    <w:name w:val="No Spacing"/>
    <w:uiPriority w:val="1"/>
    <w:qFormat/>
    <w:rsid w:val="00A7665C"/>
    <w:rPr>
      <w:rFonts w:asciiTheme="minorHAnsi" w:eastAsiaTheme="minorHAnsi" w:hAnsiTheme="minorHAnsi" w:cstheme="minorBidi"/>
      <w:sz w:val="22"/>
      <w:szCs w:val="22"/>
      <w:lang w:eastAsia="en-US"/>
    </w:rPr>
  </w:style>
  <w:style w:type="table" w:customStyle="1" w:styleId="TabeladeLista7Colorida1">
    <w:name w:val="Tabela de Lista 7 Colorida1"/>
    <w:basedOn w:val="TableNormal"/>
    <w:uiPriority w:val="52"/>
    <w:rsid w:val="003444C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aliases w:val="Título de seção Char"/>
    <w:basedOn w:val="DefaultParagraphFont"/>
    <w:link w:val="Heading1"/>
    <w:uiPriority w:val="9"/>
    <w:rsid w:val="007B1B5E"/>
    <w:rPr>
      <w:rFonts w:ascii="Arial" w:hAnsi="Arial"/>
      <w:b/>
      <w:bCs/>
      <w:sz w:val="24"/>
    </w:rPr>
  </w:style>
  <w:style w:type="character" w:customStyle="1" w:styleId="Heading2Char">
    <w:name w:val="Heading 2 Char"/>
    <w:basedOn w:val="DefaultParagraphFont"/>
    <w:link w:val="Heading2"/>
    <w:rsid w:val="002227D9"/>
    <w:rPr>
      <w:b/>
      <w:bCs/>
      <w:sz w:val="24"/>
    </w:rPr>
  </w:style>
  <w:style w:type="character" w:customStyle="1" w:styleId="Heading3Char">
    <w:name w:val="Heading 3 Char"/>
    <w:basedOn w:val="DefaultParagraphFont"/>
    <w:link w:val="Heading3"/>
    <w:rsid w:val="002227D9"/>
    <w:rPr>
      <w:b/>
      <w:bCs/>
      <w:sz w:val="24"/>
      <w:lang w:val="it-IT"/>
    </w:rPr>
  </w:style>
  <w:style w:type="table" w:customStyle="1" w:styleId="TabeladeGrade1Clara1">
    <w:name w:val="Tabela de Grade 1 Clara1"/>
    <w:basedOn w:val="TableNormal"/>
    <w:uiPriority w:val="46"/>
    <w:rsid w:val="002227D9"/>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1">
    <w:name w:val="Normal1"/>
    <w:rsid w:val="002227D9"/>
    <w:pPr>
      <w:spacing w:after="200" w:line="276" w:lineRule="auto"/>
    </w:pPr>
    <w:rPr>
      <w:rFonts w:ascii="Calibri" w:eastAsia="Calibri" w:hAnsi="Calibri" w:cs="Calibri"/>
      <w:color w:val="000000"/>
      <w:sz w:val="22"/>
    </w:rPr>
  </w:style>
  <w:style w:type="paragraph" w:styleId="Revision">
    <w:name w:val="Revision"/>
    <w:hidden/>
    <w:uiPriority w:val="99"/>
    <w:semiHidden/>
    <w:rsid w:val="004D6A85"/>
    <w:rPr>
      <w:rFonts w:ascii="Calibri" w:eastAsia="Calibri" w:hAnsi="Calibri"/>
      <w:sz w:val="22"/>
      <w:szCs w:val="22"/>
      <w:lang w:eastAsia="en-US"/>
    </w:rPr>
  </w:style>
  <w:style w:type="character" w:customStyle="1" w:styleId="MOnografia2Char">
    <w:name w:val="MOnografia 2 Char"/>
    <w:link w:val="MOnografia2"/>
    <w:locked/>
    <w:rsid w:val="00A95416"/>
    <w:rPr>
      <w:b/>
      <w:sz w:val="24"/>
      <w:szCs w:val="24"/>
    </w:rPr>
  </w:style>
  <w:style w:type="paragraph" w:customStyle="1" w:styleId="MOnografia2">
    <w:name w:val="MOnografia 2"/>
    <w:basedOn w:val="Normal"/>
    <w:link w:val="MOnografia2Char"/>
    <w:qFormat/>
    <w:rsid w:val="00A95416"/>
    <w:pPr>
      <w:spacing w:line="360" w:lineRule="auto"/>
    </w:pPr>
    <w:rPr>
      <w:b/>
      <w:lang w:val="pt-BR"/>
    </w:rPr>
  </w:style>
  <w:style w:type="character" w:customStyle="1" w:styleId="article-title">
    <w:name w:val="article-title"/>
    <w:basedOn w:val="DefaultParagraphFont"/>
    <w:rsid w:val="00C001A6"/>
  </w:style>
  <w:style w:type="table" w:customStyle="1" w:styleId="ListaClara-nfase11">
    <w:name w:val="Lista Clara - Ênfase 11"/>
    <w:basedOn w:val="TableNormal"/>
    <w:uiPriority w:val="61"/>
    <w:rsid w:val="003A431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B5111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size-extra-large">
    <w:name w:val="a-size-extra-large"/>
    <w:basedOn w:val="DefaultParagraphFont"/>
    <w:rsid w:val="00C72100"/>
  </w:style>
  <w:style w:type="character" w:styleId="UnresolvedMention">
    <w:name w:val="Unresolved Mention"/>
    <w:basedOn w:val="DefaultParagraphFont"/>
    <w:uiPriority w:val="99"/>
    <w:semiHidden/>
    <w:unhideWhenUsed/>
    <w:rsid w:val="00F817F2"/>
    <w:rPr>
      <w:color w:val="605E5C"/>
      <w:shd w:val="clear" w:color="auto" w:fill="E1DFDD"/>
    </w:rPr>
  </w:style>
  <w:style w:type="character" w:customStyle="1" w:styleId="Fontepargpadro2">
    <w:name w:val="Fonte parág. padrão2"/>
    <w:rsid w:val="00997683"/>
  </w:style>
  <w:style w:type="character" w:customStyle="1" w:styleId="Fontepargpadro1">
    <w:name w:val="Fonte parág. padrão1"/>
    <w:rsid w:val="00997683"/>
  </w:style>
  <w:style w:type="character" w:customStyle="1" w:styleId="Caracteresdenotaderodap">
    <w:name w:val="Caracteres de nota de rodapé"/>
    <w:rsid w:val="00997683"/>
    <w:rPr>
      <w:vertAlign w:val="superscript"/>
    </w:rPr>
  </w:style>
  <w:style w:type="character" w:customStyle="1" w:styleId="FootnoteCharacters">
    <w:name w:val="Footnote Characters"/>
    <w:rsid w:val="00997683"/>
    <w:rPr>
      <w:vertAlign w:val="superscript"/>
    </w:rPr>
  </w:style>
  <w:style w:type="character" w:customStyle="1" w:styleId="EndnoteCharacters">
    <w:name w:val="Endnote Characters"/>
    <w:rsid w:val="00997683"/>
    <w:rPr>
      <w:vertAlign w:val="superscript"/>
    </w:rPr>
  </w:style>
  <w:style w:type="character" w:customStyle="1" w:styleId="Caracteresdenotadefim">
    <w:name w:val="Caracteres de nota de fim"/>
    <w:rsid w:val="00997683"/>
  </w:style>
  <w:style w:type="character" w:styleId="FootnoteReference">
    <w:name w:val="footnote reference"/>
    <w:uiPriority w:val="99"/>
    <w:rsid w:val="00997683"/>
    <w:rPr>
      <w:vertAlign w:val="superscript"/>
    </w:rPr>
  </w:style>
  <w:style w:type="character" w:styleId="EndnoteReference">
    <w:name w:val="endnote reference"/>
    <w:uiPriority w:val="99"/>
    <w:rsid w:val="00997683"/>
    <w:rPr>
      <w:vertAlign w:val="superscript"/>
    </w:rPr>
  </w:style>
  <w:style w:type="paragraph" w:customStyle="1" w:styleId="Heading">
    <w:name w:val="Heading"/>
    <w:basedOn w:val="Normal"/>
    <w:next w:val="BodyText"/>
    <w:rsid w:val="00997683"/>
    <w:pPr>
      <w:keepNext/>
      <w:suppressAutoHyphens/>
      <w:spacing w:before="240" w:after="120" w:line="276" w:lineRule="auto"/>
      <w:ind w:firstLine="709"/>
    </w:pPr>
    <w:rPr>
      <w:rFonts w:ascii="Nimbus Sans L" w:eastAsia="DejaVu Sans" w:hAnsi="Nimbus Sans L" w:cs="DejaVu Sans"/>
      <w:sz w:val="28"/>
      <w:szCs w:val="28"/>
      <w:lang w:val="pt-BR" w:eastAsia="ar-SA"/>
    </w:rPr>
  </w:style>
  <w:style w:type="paragraph" w:customStyle="1" w:styleId="Legenda1">
    <w:name w:val="Legenda1"/>
    <w:basedOn w:val="Normal"/>
    <w:rsid w:val="00997683"/>
    <w:pPr>
      <w:suppressLineNumbers/>
      <w:suppressAutoHyphens/>
      <w:spacing w:before="120" w:after="120" w:line="276" w:lineRule="auto"/>
      <w:ind w:firstLine="709"/>
    </w:pPr>
    <w:rPr>
      <w:i/>
      <w:iCs/>
      <w:lang w:val="pt-BR" w:eastAsia="ar-SA"/>
    </w:rPr>
  </w:style>
  <w:style w:type="paragraph" w:customStyle="1" w:styleId="Index">
    <w:name w:val="Index"/>
    <w:basedOn w:val="Normal"/>
    <w:rsid w:val="00997683"/>
    <w:pPr>
      <w:suppressLineNumbers/>
      <w:suppressAutoHyphens/>
      <w:spacing w:line="276" w:lineRule="auto"/>
      <w:ind w:firstLine="709"/>
    </w:pPr>
    <w:rPr>
      <w:lang w:val="pt-BR" w:eastAsia="ar-SA"/>
    </w:rPr>
  </w:style>
  <w:style w:type="paragraph" w:customStyle="1" w:styleId="Captulo">
    <w:name w:val="Capítulo"/>
    <w:basedOn w:val="Normal"/>
    <w:next w:val="BodyText"/>
    <w:rsid w:val="00997683"/>
    <w:pPr>
      <w:keepNext/>
      <w:suppressAutoHyphens/>
      <w:spacing w:before="240" w:after="120" w:line="276" w:lineRule="auto"/>
      <w:ind w:firstLine="709"/>
    </w:pPr>
    <w:rPr>
      <w:rFonts w:eastAsia="MS Mincho" w:cs="Tahoma"/>
      <w:sz w:val="28"/>
      <w:szCs w:val="28"/>
      <w:lang w:val="pt-BR" w:eastAsia="ar-SA"/>
    </w:rPr>
  </w:style>
  <w:style w:type="paragraph" w:customStyle="1" w:styleId="ndice">
    <w:name w:val="Índice"/>
    <w:basedOn w:val="Normal"/>
    <w:rsid w:val="00997683"/>
    <w:pPr>
      <w:suppressLineNumbers/>
      <w:suppressAutoHyphens/>
      <w:spacing w:line="276" w:lineRule="auto"/>
      <w:ind w:firstLine="709"/>
    </w:pPr>
    <w:rPr>
      <w:rFonts w:cs="Tahoma"/>
      <w:lang w:val="pt-BR" w:eastAsia="ar-SA"/>
    </w:rPr>
  </w:style>
  <w:style w:type="paragraph" w:customStyle="1" w:styleId="resumo0">
    <w:name w:val="resumo"/>
    <w:basedOn w:val="Normal"/>
    <w:rsid w:val="00997683"/>
    <w:pPr>
      <w:suppressAutoHyphens/>
    </w:pPr>
    <w:rPr>
      <w:lang w:val="pt-BR" w:eastAsia="ar-SA"/>
    </w:rPr>
  </w:style>
  <w:style w:type="paragraph" w:customStyle="1" w:styleId="citacao">
    <w:name w:val="citacao"/>
    <w:basedOn w:val="Normal"/>
    <w:link w:val="citacaoChar"/>
    <w:rsid w:val="00997683"/>
    <w:pPr>
      <w:suppressAutoHyphens/>
      <w:ind w:left="2268"/>
    </w:pPr>
    <w:rPr>
      <w:sz w:val="20"/>
      <w:lang w:val="x-none" w:eastAsia="ar-SA"/>
    </w:rPr>
  </w:style>
  <w:style w:type="character" w:customStyle="1" w:styleId="TitleChar">
    <w:name w:val="Title Char"/>
    <w:link w:val="Title"/>
    <w:rsid w:val="00997683"/>
    <w:rPr>
      <w:rFonts w:cs="Arial"/>
      <w:b/>
      <w:bCs/>
      <w:kern w:val="28"/>
      <w:sz w:val="30"/>
      <w:szCs w:val="32"/>
      <w:lang w:val="pt-PT"/>
    </w:rPr>
  </w:style>
  <w:style w:type="character" w:customStyle="1" w:styleId="AutoresChar">
    <w:name w:val="Autores Char"/>
    <w:link w:val="Autores"/>
    <w:rsid w:val="00997683"/>
    <w:rPr>
      <w:b/>
      <w:bCs/>
      <w:szCs w:val="24"/>
    </w:rPr>
  </w:style>
  <w:style w:type="paragraph" w:customStyle="1" w:styleId="Citaolonga">
    <w:name w:val="Citação longa"/>
    <w:basedOn w:val="citacao"/>
    <w:link w:val="CitaolongaChar"/>
    <w:qFormat/>
    <w:rsid w:val="00997683"/>
    <w:pPr>
      <w:spacing w:line="276" w:lineRule="auto"/>
    </w:pPr>
  </w:style>
  <w:style w:type="character" w:customStyle="1" w:styleId="ResumoChar">
    <w:name w:val="Resumo Char"/>
    <w:link w:val="Resumo"/>
    <w:rsid w:val="00997683"/>
    <w:rPr>
      <w:b/>
      <w:bCs/>
      <w:i/>
      <w:iCs/>
      <w:sz w:val="24"/>
      <w:szCs w:val="24"/>
      <w:lang w:val="pt-PT"/>
    </w:rPr>
  </w:style>
  <w:style w:type="paragraph" w:customStyle="1" w:styleId="Notaselegendas">
    <w:name w:val="Notas e legendas"/>
    <w:basedOn w:val="citacao"/>
    <w:link w:val="NotaselegendasChar"/>
    <w:qFormat/>
    <w:rsid w:val="00997683"/>
    <w:pPr>
      <w:spacing w:line="276" w:lineRule="auto"/>
      <w:ind w:left="0"/>
    </w:pPr>
  </w:style>
  <w:style w:type="character" w:customStyle="1" w:styleId="citacaoChar">
    <w:name w:val="citacao Char"/>
    <w:link w:val="citacao"/>
    <w:rsid w:val="00997683"/>
    <w:rPr>
      <w:szCs w:val="24"/>
      <w:lang w:val="x-none" w:eastAsia="ar-SA"/>
    </w:rPr>
  </w:style>
  <w:style w:type="character" w:customStyle="1" w:styleId="CitaolongaChar">
    <w:name w:val="Citação longa Char"/>
    <w:basedOn w:val="citacaoChar"/>
    <w:link w:val="Citaolonga"/>
    <w:rsid w:val="00997683"/>
    <w:rPr>
      <w:szCs w:val="24"/>
      <w:lang w:val="x-none" w:eastAsia="ar-SA"/>
    </w:rPr>
  </w:style>
  <w:style w:type="paragraph" w:customStyle="1" w:styleId="Ttulosdefiguras">
    <w:name w:val="Títulos de figuras"/>
    <w:basedOn w:val="citacao"/>
    <w:link w:val="TtulosdefigurasChar"/>
    <w:qFormat/>
    <w:rsid w:val="00997683"/>
    <w:pPr>
      <w:spacing w:line="276" w:lineRule="auto"/>
      <w:ind w:left="0"/>
    </w:pPr>
  </w:style>
  <w:style w:type="character" w:customStyle="1" w:styleId="NotaselegendasChar">
    <w:name w:val="Notas e legendas Char"/>
    <w:basedOn w:val="citacaoChar"/>
    <w:link w:val="Notaselegendas"/>
    <w:rsid w:val="00997683"/>
    <w:rPr>
      <w:szCs w:val="24"/>
      <w:lang w:val="x-none" w:eastAsia="ar-SA"/>
    </w:rPr>
  </w:style>
  <w:style w:type="character" w:customStyle="1" w:styleId="TtulosdefigurasChar">
    <w:name w:val="Títulos de figuras Char"/>
    <w:basedOn w:val="citacaoChar"/>
    <w:link w:val="Ttulosdefiguras"/>
    <w:rsid w:val="00997683"/>
    <w:rPr>
      <w:szCs w:val="24"/>
      <w:lang w:val="x-none" w:eastAsia="ar-SA"/>
    </w:rPr>
  </w:style>
  <w:style w:type="character" w:customStyle="1" w:styleId="nlmarticle-title">
    <w:name w:val="nlm_article-title"/>
    <w:rsid w:val="00997683"/>
  </w:style>
  <w:style w:type="character" w:customStyle="1" w:styleId="contribdegrees">
    <w:name w:val="contribdegrees"/>
    <w:rsid w:val="00997683"/>
  </w:style>
  <w:style w:type="character" w:customStyle="1" w:styleId="title-text">
    <w:name w:val="title-text"/>
    <w:rsid w:val="00997683"/>
  </w:style>
  <w:style w:type="character" w:customStyle="1" w:styleId="sr-only">
    <w:name w:val="sr-only"/>
    <w:rsid w:val="00997683"/>
  </w:style>
  <w:style w:type="character" w:customStyle="1" w:styleId="text">
    <w:name w:val="text"/>
    <w:rsid w:val="00997683"/>
  </w:style>
  <w:style w:type="character" w:customStyle="1" w:styleId="author-ref">
    <w:name w:val="author-ref"/>
    <w:rsid w:val="00997683"/>
  </w:style>
  <w:style w:type="character" w:customStyle="1" w:styleId="notranslate">
    <w:name w:val="notranslate"/>
    <w:basedOn w:val="DefaultParagraphFont"/>
    <w:rsid w:val="00273AB6"/>
  </w:style>
  <w:style w:type="character" w:customStyle="1" w:styleId="html-italic">
    <w:name w:val="html-italic"/>
    <w:basedOn w:val="DefaultParagraphFont"/>
    <w:rsid w:val="00244A86"/>
  </w:style>
  <w:style w:type="character" w:customStyle="1" w:styleId="inlineblock">
    <w:name w:val="inlineblock"/>
    <w:basedOn w:val="DefaultParagraphFont"/>
    <w:rsid w:val="00244A86"/>
  </w:style>
  <w:style w:type="paragraph" w:customStyle="1" w:styleId="volume-issue">
    <w:name w:val="volume-issue"/>
    <w:basedOn w:val="Normal"/>
    <w:rsid w:val="00244A86"/>
    <w:pPr>
      <w:spacing w:before="100" w:beforeAutospacing="1" w:after="100" w:afterAutospacing="1"/>
    </w:pPr>
    <w:rPr>
      <w:lang w:val="pt-BR"/>
    </w:rPr>
  </w:style>
  <w:style w:type="character" w:customStyle="1" w:styleId="val">
    <w:name w:val="val"/>
    <w:basedOn w:val="DefaultParagraphFont"/>
    <w:rsid w:val="00244A86"/>
  </w:style>
  <w:style w:type="character" w:customStyle="1" w:styleId="author">
    <w:name w:val="author"/>
    <w:basedOn w:val="DefaultParagraphFont"/>
    <w:rsid w:val="00244A86"/>
  </w:style>
  <w:style w:type="character" w:customStyle="1" w:styleId="articletitle">
    <w:name w:val="articletitle"/>
    <w:basedOn w:val="DefaultParagraphFont"/>
    <w:rsid w:val="00244A86"/>
  </w:style>
  <w:style w:type="character" w:customStyle="1" w:styleId="vol">
    <w:name w:val="vol"/>
    <w:basedOn w:val="DefaultParagraphFont"/>
    <w:rsid w:val="00244A86"/>
  </w:style>
  <w:style w:type="character" w:customStyle="1" w:styleId="citedissue">
    <w:name w:val="citedissue"/>
    <w:basedOn w:val="DefaultParagraphFont"/>
    <w:rsid w:val="00244A86"/>
  </w:style>
  <w:style w:type="character" w:customStyle="1" w:styleId="pagefirst">
    <w:name w:val="pagefirst"/>
    <w:basedOn w:val="DefaultParagraphFont"/>
    <w:rsid w:val="00244A86"/>
  </w:style>
  <w:style w:type="character" w:customStyle="1" w:styleId="pagelast">
    <w:name w:val="pagelast"/>
    <w:basedOn w:val="DefaultParagraphFont"/>
    <w:rsid w:val="00244A86"/>
  </w:style>
  <w:style w:type="character" w:customStyle="1" w:styleId="nlmyear">
    <w:name w:val="nlm_year"/>
    <w:basedOn w:val="DefaultParagraphFont"/>
    <w:rsid w:val="00244A86"/>
  </w:style>
  <w:style w:type="character" w:customStyle="1" w:styleId="nlmdate-in-citation">
    <w:name w:val="nlm_date-in-citation"/>
    <w:basedOn w:val="DefaultParagraphFont"/>
    <w:rsid w:val="00244A86"/>
  </w:style>
  <w:style w:type="character" w:customStyle="1" w:styleId="fontstyle01">
    <w:name w:val="fontstyle01"/>
    <w:rsid w:val="00382CBA"/>
    <w:rPr>
      <w:rFonts w:ascii="CMSS12" w:hAnsi="CMSS12" w:hint="default"/>
      <w:b w:val="0"/>
      <w:bCs w:val="0"/>
      <w:i w:val="0"/>
      <w:iCs w:val="0"/>
      <w:color w:val="000000"/>
      <w:sz w:val="32"/>
      <w:szCs w:val="32"/>
    </w:rPr>
  </w:style>
  <w:style w:type="paragraph" w:styleId="EndnoteText">
    <w:name w:val="endnote text"/>
    <w:basedOn w:val="Normal"/>
    <w:link w:val="EndnoteTextChar"/>
    <w:uiPriority w:val="99"/>
    <w:semiHidden/>
    <w:unhideWhenUsed/>
    <w:rsid w:val="002665FA"/>
    <w:rPr>
      <w:sz w:val="20"/>
      <w:szCs w:val="20"/>
    </w:rPr>
  </w:style>
  <w:style w:type="character" w:customStyle="1" w:styleId="EndnoteTextChar">
    <w:name w:val="Endnote Text Char"/>
    <w:basedOn w:val="DefaultParagraphFont"/>
    <w:link w:val="EndnoteText"/>
    <w:uiPriority w:val="99"/>
    <w:semiHidden/>
    <w:rsid w:val="002665FA"/>
    <w:rPr>
      <w:rFonts w:ascii="Arial" w:hAnsi="Arial"/>
      <w:lang w:val="pt-PT"/>
    </w:rPr>
  </w:style>
  <w:style w:type="paragraph" w:customStyle="1" w:styleId="RDTitulodeilustraes">
    <w:name w:val="RD Titulo de ilustrações"/>
    <w:basedOn w:val="Normal"/>
    <w:link w:val="RDTitulodeilustraesChar"/>
    <w:rsid w:val="0002526F"/>
    <w:pPr>
      <w:spacing w:before="360" w:after="360"/>
    </w:pPr>
    <w:rPr>
      <w:rFonts w:ascii="Times New Roman" w:eastAsia="Calibri" w:hAnsi="Times New Roman"/>
      <w:color w:val="000000"/>
      <w:lang w:val="x-none" w:eastAsia="en-US"/>
    </w:rPr>
  </w:style>
  <w:style w:type="character" w:customStyle="1" w:styleId="RDTitulodeilustraesChar">
    <w:name w:val="RD Titulo de ilustrações Char"/>
    <w:link w:val="RDTitulodeilustraes"/>
    <w:rsid w:val="0002526F"/>
    <w:rPr>
      <w:rFonts w:eastAsia="Calibri"/>
      <w:color w:val="000000"/>
      <w:sz w:val="24"/>
      <w:szCs w:val="24"/>
      <w:lang w:val="x-none" w:eastAsia="en-US"/>
    </w:rPr>
  </w:style>
  <w:style w:type="character" w:customStyle="1" w:styleId="font16">
    <w:name w:val="font16"/>
    <w:basedOn w:val="DefaultParagraphFont"/>
    <w:rsid w:val="00D62EC4"/>
  </w:style>
  <w:style w:type="table" w:customStyle="1" w:styleId="Tabelacomgrade1">
    <w:name w:val="Tabela com grade1"/>
    <w:basedOn w:val="TableNormal"/>
    <w:next w:val="TableGrid"/>
    <w:uiPriority w:val="39"/>
    <w:rsid w:val="00B3382C"/>
    <w:rPr>
      <w:rFonts w:asciiTheme="minorHAnsi" w:eastAsia="Malgun Gothic"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167CE"/>
  </w:style>
  <w:style w:type="character" w:customStyle="1" w:styleId="issue-underline">
    <w:name w:val="issue-underline"/>
    <w:basedOn w:val="DefaultParagraphFont"/>
    <w:rsid w:val="00240400"/>
  </w:style>
  <w:style w:type="paragraph" w:customStyle="1" w:styleId="Titulo2">
    <w:name w:val="Titulo 2"/>
    <w:basedOn w:val="Normal"/>
    <w:link w:val="Titulo2Char"/>
    <w:autoRedefine/>
    <w:qFormat/>
    <w:rsid w:val="00240400"/>
    <w:pPr>
      <w:spacing w:after="160" w:line="360" w:lineRule="auto"/>
      <w:contextualSpacing/>
    </w:pPr>
    <w:rPr>
      <w:rFonts w:eastAsiaTheme="minorHAnsi" w:cs="Arial"/>
      <w:b/>
      <w:bCs/>
      <w:lang w:val="pt-BR" w:eastAsia="en-US"/>
    </w:rPr>
  </w:style>
  <w:style w:type="character" w:customStyle="1" w:styleId="Titulo2Char">
    <w:name w:val="Titulo 2 Char"/>
    <w:link w:val="Titulo2"/>
    <w:rsid w:val="00240400"/>
    <w:rPr>
      <w:rFonts w:ascii="Arial" w:eastAsiaTheme="minorHAnsi" w:hAnsi="Arial" w:cs="Arial"/>
      <w:b/>
      <w:bCs/>
      <w:sz w:val="24"/>
      <w:szCs w:val="24"/>
      <w:lang w:eastAsia="en-US"/>
    </w:rPr>
  </w:style>
  <w:style w:type="paragraph" w:customStyle="1" w:styleId="footnotedescription">
    <w:name w:val="footnote description"/>
    <w:next w:val="Normal"/>
    <w:link w:val="footnotedescriptionChar"/>
    <w:hidden/>
    <w:rsid w:val="0017266E"/>
    <w:pPr>
      <w:spacing w:line="252" w:lineRule="auto"/>
      <w:jc w:val="both"/>
    </w:pPr>
    <w:rPr>
      <w:rFonts w:ascii="Calibri" w:eastAsia="Calibri" w:hAnsi="Calibri" w:cs="Calibri"/>
      <w:color w:val="000000"/>
      <w:szCs w:val="22"/>
    </w:rPr>
  </w:style>
  <w:style w:type="character" w:customStyle="1" w:styleId="footnotedescriptionChar">
    <w:name w:val="footnote description Char"/>
    <w:link w:val="footnotedescription"/>
    <w:rsid w:val="0017266E"/>
    <w:rPr>
      <w:rFonts w:ascii="Calibri" w:eastAsia="Calibri" w:hAnsi="Calibri" w:cs="Calibri"/>
      <w:color w:val="000000"/>
      <w:szCs w:val="22"/>
    </w:rPr>
  </w:style>
  <w:style w:type="character" w:customStyle="1" w:styleId="footnotemark">
    <w:name w:val="footnote mark"/>
    <w:hidden/>
    <w:rsid w:val="0017266E"/>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0469">
      <w:bodyDiv w:val="1"/>
      <w:marLeft w:val="0"/>
      <w:marRight w:val="0"/>
      <w:marTop w:val="0"/>
      <w:marBottom w:val="0"/>
      <w:divBdr>
        <w:top w:val="none" w:sz="0" w:space="0" w:color="auto"/>
        <w:left w:val="none" w:sz="0" w:space="0" w:color="auto"/>
        <w:bottom w:val="none" w:sz="0" w:space="0" w:color="auto"/>
        <w:right w:val="none" w:sz="0" w:space="0" w:color="auto"/>
      </w:divBdr>
    </w:div>
    <w:div w:id="362706213">
      <w:bodyDiv w:val="1"/>
      <w:marLeft w:val="0"/>
      <w:marRight w:val="0"/>
      <w:marTop w:val="0"/>
      <w:marBottom w:val="0"/>
      <w:divBdr>
        <w:top w:val="none" w:sz="0" w:space="0" w:color="auto"/>
        <w:left w:val="none" w:sz="0" w:space="0" w:color="auto"/>
        <w:bottom w:val="none" w:sz="0" w:space="0" w:color="auto"/>
        <w:right w:val="none" w:sz="0" w:space="0" w:color="auto"/>
      </w:divBdr>
    </w:div>
    <w:div w:id="403336654">
      <w:bodyDiv w:val="1"/>
      <w:marLeft w:val="0"/>
      <w:marRight w:val="0"/>
      <w:marTop w:val="0"/>
      <w:marBottom w:val="0"/>
      <w:divBdr>
        <w:top w:val="none" w:sz="0" w:space="0" w:color="auto"/>
        <w:left w:val="none" w:sz="0" w:space="0" w:color="auto"/>
        <w:bottom w:val="none" w:sz="0" w:space="0" w:color="auto"/>
        <w:right w:val="none" w:sz="0" w:space="0" w:color="auto"/>
      </w:divBdr>
    </w:div>
    <w:div w:id="483815067">
      <w:bodyDiv w:val="1"/>
      <w:marLeft w:val="0"/>
      <w:marRight w:val="0"/>
      <w:marTop w:val="0"/>
      <w:marBottom w:val="0"/>
      <w:divBdr>
        <w:top w:val="none" w:sz="0" w:space="0" w:color="auto"/>
        <w:left w:val="none" w:sz="0" w:space="0" w:color="auto"/>
        <w:bottom w:val="none" w:sz="0" w:space="0" w:color="auto"/>
        <w:right w:val="none" w:sz="0" w:space="0" w:color="auto"/>
      </w:divBdr>
    </w:div>
    <w:div w:id="505292526">
      <w:bodyDiv w:val="1"/>
      <w:marLeft w:val="0"/>
      <w:marRight w:val="0"/>
      <w:marTop w:val="0"/>
      <w:marBottom w:val="0"/>
      <w:divBdr>
        <w:top w:val="none" w:sz="0" w:space="0" w:color="auto"/>
        <w:left w:val="none" w:sz="0" w:space="0" w:color="auto"/>
        <w:bottom w:val="none" w:sz="0" w:space="0" w:color="auto"/>
        <w:right w:val="none" w:sz="0" w:space="0" w:color="auto"/>
      </w:divBdr>
    </w:div>
    <w:div w:id="508447478">
      <w:bodyDiv w:val="1"/>
      <w:marLeft w:val="0"/>
      <w:marRight w:val="0"/>
      <w:marTop w:val="0"/>
      <w:marBottom w:val="0"/>
      <w:divBdr>
        <w:top w:val="none" w:sz="0" w:space="0" w:color="auto"/>
        <w:left w:val="none" w:sz="0" w:space="0" w:color="auto"/>
        <w:bottom w:val="none" w:sz="0" w:space="0" w:color="auto"/>
        <w:right w:val="none" w:sz="0" w:space="0" w:color="auto"/>
      </w:divBdr>
    </w:div>
    <w:div w:id="781918631">
      <w:bodyDiv w:val="1"/>
      <w:marLeft w:val="0"/>
      <w:marRight w:val="0"/>
      <w:marTop w:val="0"/>
      <w:marBottom w:val="0"/>
      <w:divBdr>
        <w:top w:val="none" w:sz="0" w:space="0" w:color="auto"/>
        <w:left w:val="none" w:sz="0" w:space="0" w:color="auto"/>
        <w:bottom w:val="none" w:sz="0" w:space="0" w:color="auto"/>
        <w:right w:val="none" w:sz="0" w:space="0" w:color="auto"/>
      </w:divBdr>
    </w:div>
    <w:div w:id="784346949">
      <w:bodyDiv w:val="1"/>
      <w:marLeft w:val="0"/>
      <w:marRight w:val="0"/>
      <w:marTop w:val="0"/>
      <w:marBottom w:val="0"/>
      <w:divBdr>
        <w:top w:val="none" w:sz="0" w:space="0" w:color="auto"/>
        <w:left w:val="none" w:sz="0" w:space="0" w:color="auto"/>
        <w:bottom w:val="none" w:sz="0" w:space="0" w:color="auto"/>
        <w:right w:val="none" w:sz="0" w:space="0" w:color="auto"/>
      </w:divBdr>
    </w:div>
    <w:div w:id="1008291297">
      <w:bodyDiv w:val="1"/>
      <w:marLeft w:val="0"/>
      <w:marRight w:val="0"/>
      <w:marTop w:val="0"/>
      <w:marBottom w:val="0"/>
      <w:divBdr>
        <w:top w:val="none" w:sz="0" w:space="0" w:color="auto"/>
        <w:left w:val="none" w:sz="0" w:space="0" w:color="auto"/>
        <w:bottom w:val="none" w:sz="0" w:space="0" w:color="auto"/>
        <w:right w:val="none" w:sz="0" w:space="0" w:color="auto"/>
      </w:divBdr>
    </w:div>
    <w:div w:id="1110471841">
      <w:bodyDiv w:val="1"/>
      <w:marLeft w:val="0"/>
      <w:marRight w:val="0"/>
      <w:marTop w:val="0"/>
      <w:marBottom w:val="0"/>
      <w:divBdr>
        <w:top w:val="none" w:sz="0" w:space="0" w:color="auto"/>
        <w:left w:val="none" w:sz="0" w:space="0" w:color="auto"/>
        <w:bottom w:val="none" w:sz="0" w:space="0" w:color="auto"/>
        <w:right w:val="none" w:sz="0" w:space="0" w:color="auto"/>
      </w:divBdr>
    </w:div>
    <w:div w:id="1206135301">
      <w:bodyDiv w:val="1"/>
      <w:marLeft w:val="0"/>
      <w:marRight w:val="0"/>
      <w:marTop w:val="0"/>
      <w:marBottom w:val="0"/>
      <w:divBdr>
        <w:top w:val="none" w:sz="0" w:space="0" w:color="auto"/>
        <w:left w:val="none" w:sz="0" w:space="0" w:color="auto"/>
        <w:bottom w:val="none" w:sz="0" w:space="0" w:color="auto"/>
        <w:right w:val="none" w:sz="0" w:space="0" w:color="auto"/>
      </w:divBdr>
    </w:div>
    <w:div w:id="1207795048">
      <w:bodyDiv w:val="1"/>
      <w:marLeft w:val="0"/>
      <w:marRight w:val="0"/>
      <w:marTop w:val="0"/>
      <w:marBottom w:val="0"/>
      <w:divBdr>
        <w:top w:val="none" w:sz="0" w:space="0" w:color="auto"/>
        <w:left w:val="none" w:sz="0" w:space="0" w:color="auto"/>
        <w:bottom w:val="none" w:sz="0" w:space="0" w:color="auto"/>
        <w:right w:val="none" w:sz="0" w:space="0" w:color="auto"/>
      </w:divBdr>
      <w:divsChild>
        <w:div w:id="115753740">
          <w:marLeft w:val="0"/>
          <w:marRight w:val="0"/>
          <w:marTop w:val="0"/>
          <w:marBottom w:val="0"/>
          <w:divBdr>
            <w:top w:val="none" w:sz="0" w:space="0" w:color="auto"/>
            <w:left w:val="none" w:sz="0" w:space="0" w:color="auto"/>
            <w:bottom w:val="none" w:sz="0" w:space="0" w:color="auto"/>
            <w:right w:val="none" w:sz="0" w:space="0" w:color="auto"/>
          </w:divBdr>
          <w:divsChild>
            <w:div w:id="90468567">
              <w:marLeft w:val="0"/>
              <w:marRight w:val="0"/>
              <w:marTop w:val="0"/>
              <w:marBottom w:val="0"/>
              <w:divBdr>
                <w:top w:val="none" w:sz="0" w:space="0" w:color="auto"/>
                <w:left w:val="none" w:sz="0" w:space="0" w:color="auto"/>
                <w:bottom w:val="none" w:sz="0" w:space="0" w:color="auto"/>
                <w:right w:val="none" w:sz="0" w:space="0" w:color="auto"/>
              </w:divBdr>
              <w:divsChild>
                <w:div w:id="1151601138">
                  <w:marLeft w:val="0"/>
                  <w:marRight w:val="0"/>
                  <w:marTop w:val="0"/>
                  <w:marBottom w:val="0"/>
                  <w:divBdr>
                    <w:top w:val="none" w:sz="0" w:space="0" w:color="auto"/>
                    <w:left w:val="none" w:sz="0" w:space="0" w:color="auto"/>
                    <w:bottom w:val="none" w:sz="0" w:space="0" w:color="auto"/>
                    <w:right w:val="none" w:sz="0" w:space="0" w:color="auto"/>
                  </w:divBdr>
                  <w:divsChild>
                    <w:div w:id="388306160">
                      <w:marLeft w:val="0"/>
                      <w:marRight w:val="0"/>
                      <w:marTop w:val="0"/>
                      <w:marBottom w:val="0"/>
                      <w:divBdr>
                        <w:top w:val="none" w:sz="0" w:space="0" w:color="auto"/>
                        <w:left w:val="none" w:sz="0" w:space="0" w:color="auto"/>
                        <w:bottom w:val="none" w:sz="0" w:space="0" w:color="auto"/>
                        <w:right w:val="none" w:sz="0" w:space="0" w:color="auto"/>
                      </w:divBdr>
                      <w:divsChild>
                        <w:div w:id="1905677268">
                          <w:marLeft w:val="-15"/>
                          <w:marRight w:val="0"/>
                          <w:marTop w:val="0"/>
                          <w:marBottom w:val="0"/>
                          <w:divBdr>
                            <w:top w:val="none" w:sz="0" w:space="0" w:color="auto"/>
                            <w:left w:val="none" w:sz="0" w:space="0" w:color="auto"/>
                            <w:bottom w:val="none" w:sz="0" w:space="0" w:color="auto"/>
                            <w:right w:val="none" w:sz="0" w:space="0" w:color="auto"/>
                          </w:divBdr>
                          <w:divsChild>
                            <w:div w:id="46417998">
                              <w:marLeft w:val="0"/>
                              <w:marRight w:val="0"/>
                              <w:marTop w:val="0"/>
                              <w:marBottom w:val="0"/>
                              <w:divBdr>
                                <w:top w:val="none" w:sz="0" w:space="0" w:color="auto"/>
                                <w:left w:val="none" w:sz="0" w:space="0" w:color="auto"/>
                                <w:bottom w:val="none" w:sz="0" w:space="0" w:color="auto"/>
                                <w:right w:val="none" w:sz="0" w:space="0" w:color="auto"/>
                              </w:divBdr>
                              <w:divsChild>
                                <w:div w:id="864248682">
                                  <w:marLeft w:val="0"/>
                                  <w:marRight w:val="-15"/>
                                  <w:marTop w:val="0"/>
                                  <w:marBottom w:val="0"/>
                                  <w:divBdr>
                                    <w:top w:val="none" w:sz="0" w:space="0" w:color="auto"/>
                                    <w:left w:val="none" w:sz="0" w:space="0" w:color="auto"/>
                                    <w:bottom w:val="none" w:sz="0" w:space="0" w:color="auto"/>
                                    <w:right w:val="none" w:sz="0" w:space="0" w:color="auto"/>
                                  </w:divBdr>
                                  <w:divsChild>
                                    <w:div w:id="956105085">
                                      <w:marLeft w:val="0"/>
                                      <w:marRight w:val="0"/>
                                      <w:marTop w:val="0"/>
                                      <w:marBottom w:val="0"/>
                                      <w:divBdr>
                                        <w:top w:val="none" w:sz="0" w:space="0" w:color="auto"/>
                                        <w:left w:val="none" w:sz="0" w:space="0" w:color="auto"/>
                                        <w:bottom w:val="none" w:sz="0" w:space="0" w:color="auto"/>
                                        <w:right w:val="none" w:sz="0" w:space="0" w:color="auto"/>
                                      </w:divBdr>
                                      <w:divsChild>
                                        <w:div w:id="640963868">
                                          <w:marLeft w:val="0"/>
                                          <w:marRight w:val="0"/>
                                          <w:marTop w:val="0"/>
                                          <w:marBottom w:val="0"/>
                                          <w:divBdr>
                                            <w:top w:val="none" w:sz="0" w:space="0" w:color="auto"/>
                                            <w:left w:val="none" w:sz="0" w:space="0" w:color="auto"/>
                                            <w:bottom w:val="none" w:sz="0" w:space="0" w:color="auto"/>
                                            <w:right w:val="none" w:sz="0" w:space="0" w:color="auto"/>
                                          </w:divBdr>
                                          <w:divsChild>
                                            <w:div w:id="392432291">
                                              <w:marLeft w:val="0"/>
                                              <w:marRight w:val="0"/>
                                              <w:marTop w:val="0"/>
                                              <w:marBottom w:val="0"/>
                                              <w:divBdr>
                                                <w:top w:val="none" w:sz="0" w:space="0" w:color="auto"/>
                                                <w:left w:val="none" w:sz="0" w:space="0" w:color="auto"/>
                                                <w:bottom w:val="none" w:sz="0" w:space="0" w:color="auto"/>
                                                <w:right w:val="none" w:sz="0" w:space="0" w:color="auto"/>
                                              </w:divBdr>
                                              <w:divsChild>
                                                <w:div w:id="94400577">
                                                  <w:marLeft w:val="0"/>
                                                  <w:marRight w:val="0"/>
                                                  <w:marTop w:val="0"/>
                                                  <w:marBottom w:val="0"/>
                                                  <w:divBdr>
                                                    <w:top w:val="none" w:sz="0" w:space="0" w:color="auto"/>
                                                    <w:left w:val="none" w:sz="0" w:space="0" w:color="auto"/>
                                                    <w:bottom w:val="none" w:sz="0" w:space="0" w:color="auto"/>
                                                    <w:right w:val="none" w:sz="0" w:space="0" w:color="auto"/>
                                                  </w:divBdr>
                                                  <w:divsChild>
                                                    <w:div w:id="1163621945">
                                                      <w:marLeft w:val="0"/>
                                                      <w:marRight w:val="0"/>
                                                      <w:marTop w:val="0"/>
                                                      <w:marBottom w:val="0"/>
                                                      <w:divBdr>
                                                        <w:top w:val="none" w:sz="0" w:space="0" w:color="auto"/>
                                                        <w:left w:val="none" w:sz="0" w:space="0" w:color="auto"/>
                                                        <w:bottom w:val="none" w:sz="0" w:space="0" w:color="auto"/>
                                                        <w:right w:val="none" w:sz="0" w:space="0" w:color="auto"/>
                                                      </w:divBdr>
                                                      <w:divsChild>
                                                        <w:div w:id="1893073765">
                                                          <w:marLeft w:val="0"/>
                                                          <w:marRight w:val="0"/>
                                                          <w:marTop w:val="0"/>
                                                          <w:marBottom w:val="0"/>
                                                          <w:divBdr>
                                                            <w:top w:val="none" w:sz="0" w:space="0" w:color="auto"/>
                                                            <w:left w:val="none" w:sz="0" w:space="0" w:color="auto"/>
                                                            <w:bottom w:val="none" w:sz="0" w:space="0" w:color="auto"/>
                                                            <w:right w:val="none" w:sz="0" w:space="0" w:color="auto"/>
                                                          </w:divBdr>
                                                          <w:divsChild>
                                                            <w:div w:id="605191957">
                                                              <w:marLeft w:val="0"/>
                                                              <w:marRight w:val="0"/>
                                                              <w:marTop w:val="0"/>
                                                              <w:marBottom w:val="0"/>
                                                              <w:divBdr>
                                                                <w:top w:val="none" w:sz="0" w:space="0" w:color="auto"/>
                                                                <w:left w:val="none" w:sz="0" w:space="0" w:color="auto"/>
                                                                <w:bottom w:val="none" w:sz="0" w:space="0" w:color="auto"/>
                                                                <w:right w:val="none" w:sz="0" w:space="0" w:color="auto"/>
                                                              </w:divBdr>
                                                              <w:divsChild>
                                                                <w:div w:id="125975484">
                                                                  <w:marLeft w:val="0"/>
                                                                  <w:marRight w:val="0"/>
                                                                  <w:marTop w:val="0"/>
                                                                  <w:marBottom w:val="0"/>
                                                                  <w:divBdr>
                                                                    <w:top w:val="none" w:sz="0" w:space="0" w:color="auto"/>
                                                                    <w:left w:val="none" w:sz="0" w:space="0" w:color="auto"/>
                                                                    <w:bottom w:val="none" w:sz="0" w:space="0" w:color="auto"/>
                                                                    <w:right w:val="none" w:sz="0" w:space="0" w:color="auto"/>
                                                                  </w:divBdr>
                                                                  <w:divsChild>
                                                                    <w:div w:id="1584491504">
                                                                      <w:marLeft w:val="0"/>
                                                                      <w:marRight w:val="0"/>
                                                                      <w:marTop w:val="0"/>
                                                                      <w:marBottom w:val="0"/>
                                                                      <w:divBdr>
                                                                        <w:top w:val="none" w:sz="0" w:space="0" w:color="auto"/>
                                                                        <w:left w:val="none" w:sz="0" w:space="0" w:color="auto"/>
                                                                        <w:bottom w:val="none" w:sz="0" w:space="0" w:color="auto"/>
                                                                        <w:right w:val="none" w:sz="0" w:space="0" w:color="auto"/>
                                                                      </w:divBdr>
                                                                      <w:divsChild>
                                                                        <w:div w:id="337074104">
                                                                          <w:marLeft w:val="0"/>
                                                                          <w:marRight w:val="0"/>
                                                                          <w:marTop w:val="0"/>
                                                                          <w:marBottom w:val="0"/>
                                                                          <w:divBdr>
                                                                            <w:top w:val="none" w:sz="0" w:space="0" w:color="auto"/>
                                                                            <w:left w:val="none" w:sz="0" w:space="0" w:color="auto"/>
                                                                            <w:bottom w:val="none" w:sz="0" w:space="0" w:color="auto"/>
                                                                            <w:right w:val="none" w:sz="0" w:space="0" w:color="auto"/>
                                                                          </w:divBdr>
                                                                          <w:divsChild>
                                                                            <w:div w:id="1694963541">
                                                                              <w:marLeft w:val="0"/>
                                                                              <w:marRight w:val="0"/>
                                                                              <w:marTop w:val="0"/>
                                                                              <w:marBottom w:val="0"/>
                                                                              <w:divBdr>
                                                                                <w:top w:val="none" w:sz="0" w:space="0" w:color="auto"/>
                                                                                <w:left w:val="none" w:sz="0" w:space="0" w:color="auto"/>
                                                                                <w:bottom w:val="none" w:sz="0" w:space="0" w:color="auto"/>
                                                                                <w:right w:val="none" w:sz="0" w:space="0" w:color="auto"/>
                                                                              </w:divBdr>
                                                                              <w:divsChild>
                                                                                <w:div w:id="332412667">
                                                                                  <w:marLeft w:val="0"/>
                                                                                  <w:marRight w:val="0"/>
                                                                                  <w:marTop w:val="0"/>
                                                                                  <w:marBottom w:val="0"/>
                                                                                  <w:divBdr>
                                                                                    <w:top w:val="none" w:sz="0" w:space="0" w:color="auto"/>
                                                                                    <w:left w:val="none" w:sz="0" w:space="0" w:color="auto"/>
                                                                                    <w:bottom w:val="none" w:sz="0" w:space="0" w:color="auto"/>
                                                                                    <w:right w:val="none" w:sz="0" w:space="0" w:color="auto"/>
                                                                                  </w:divBdr>
                                                                                  <w:divsChild>
                                                                                    <w:div w:id="414475969">
                                                                                      <w:marLeft w:val="0"/>
                                                                                      <w:marRight w:val="0"/>
                                                                                      <w:marTop w:val="0"/>
                                                                                      <w:marBottom w:val="0"/>
                                                                                      <w:divBdr>
                                                                                        <w:top w:val="none" w:sz="0" w:space="0" w:color="auto"/>
                                                                                        <w:left w:val="none" w:sz="0" w:space="0" w:color="auto"/>
                                                                                        <w:bottom w:val="none" w:sz="0" w:space="0" w:color="auto"/>
                                                                                        <w:right w:val="none" w:sz="0" w:space="0" w:color="auto"/>
                                                                                      </w:divBdr>
                                                                                      <w:divsChild>
                                                                                        <w:div w:id="1777868062">
                                                                                          <w:marLeft w:val="0"/>
                                                                                          <w:marRight w:val="0"/>
                                                                                          <w:marTop w:val="0"/>
                                                                                          <w:marBottom w:val="0"/>
                                                                                          <w:divBdr>
                                                                                            <w:top w:val="none" w:sz="0" w:space="0" w:color="auto"/>
                                                                                            <w:left w:val="none" w:sz="0" w:space="0" w:color="auto"/>
                                                                                            <w:bottom w:val="none" w:sz="0" w:space="0" w:color="auto"/>
                                                                                            <w:right w:val="none" w:sz="0" w:space="0" w:color="auto"/>
                                                                                          </w:divBdr>
                                                                                          <w:divsChild>
                                                                                            <w:div w:id="210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5043">
                                                                                  <w:marLeft w:val="0"/>
                                                                                  <w:marRight w:val="0"/>
                                                                                  <w:marTop w:val="0"/>
                                                                                  <w:marBottom w:val="0"/>
                                                                                  <w:divBdr>
                                                                                    <w:top w:val="none" w:sz="0" w:space="0" w:color="auto"/>
                                                                                    <w:left w:val="none" w:sz="0" w:space="0" w:color="auto"/>
                                                                                    <w:bottom w:val="none" w:sz="0" w:space="0" w:color="auto"/>
                                                                                    <w:right w:val="none" w:sz="0" w:space="0" w:color="auto"/>
                                                                                  </w:divBdr>
                                                                                  <w:divsChild>
                                                                                    <w:div w:id="100420444">
                                                                                      <w:marLeft w:val="0"/>
                                                                                      <w:marRight w:val="0"/>
                                                                                      <w:marTop w:val="0"/>
                                                                                      <w:marBottom w:val="0"/>
                                                                                      <w:divBdr>
                                                                                        <w:top w:val="none" w:sz="0" w:space="0" w:color="auto"/>
                                                                                        <w:left w:val="none" w:sz="0" w:space="0" w:color="auto"/>
                                                                                        <w:bottom w:val="none" w:sz="0" w:space="0" w:color="auto"/>
                                                                                        <w:right w:val="none" w:sz="0" w:space="0" w:color="auto"/>
                                                                                      </w:divBdr>
                                                                                      <w:divsChild>
                                                                                        <w:div w:id="749237723">
                                                                                          <w:marLeft w:val="0"/>
                                                                                          <w:marRight w:val="0"/>
                                                                                          <w:marTop w:val="0"/>
                                                                                          <w:marBottom w:val="0"/>
                                                                                          <w:divBdr>
                                                                                            <w:top w:val="none" w:sz="0" w:space="0" w:color="auto"/>
                                                                                            <w:left w:val="none" w:sz="0" w:space="0" w:color="auto"/>
                                                                                            <w:bottom w:val="none" w:sz="0" w:space="0" w:color="auto"/>
                                                                                            <w:right w:val="none" w:sz="0" w:space="0" w:color="auto"/>
                                                                                          </w:divBdr>
                                                                                        </w:div>
                                                                                        <w:div w:id="885916086">
                                                                                          <w:marLeft w:val="0"/>
                                                                                          <w:marRight w:val="0"/>
                                                                                          <w:marTop w:val="0"/>
                                                                                          <w:marBottom w:val="0"/>
                                                                                          <w:divBdr>
                                                                                            <w:top w:val="none" w:sz="0" w:space="0" w:color="auto"/>
                                                                                            <w:left w:val="none" w:sz="0" w:space="0" w:color="auto"/>
                                                                                            <w:bottom w:val="none" w:sz="0" w:space="0" w:color="auto"/>
                                                                                            <w:right w:val="none" w:sz="0" w:space="0" w:color="auto"/>
                                                                                          </w:divBdr>
                                                                                          <w:divsChild>
                                                                                            <w:div w:id="82605519">
                                                                                              <w:marLeft w:val="0"/>
                                                                                              <w:marRight w:val="0"/>
                                                                                              <w:marTop w:val="0"/>
                                                                                              <w:marBottom w:val="0"/>
                                                                                              <w:divBdr>
                                                                                                <w:top w:val="none" w:sz="0" w:space="0" w:color="auto"/>
                                                                                                <w:left w:val="none" w:sz="0" w:space="0" w:color="auto"/>
                                                                                                <w:bottom w:val="none" w:sz="0" w:space="0" w:color="auto"/>
                                                                                                <w:right w:val="none" w:sz="0" w:space="0" w:color="auto"/>
                                                                                              </w:divBdr>
                                                                                              <w:divsChild>
                                                                                                <w:div w:id="328607473">
                                                                                                  <w:marLeft w:val="0"/>
                                                                                                  <w:marRight w:val="0"/>
                                                                                                  <w:marTop w:val="0"/>
                                                                                                  <w:marBottom w:val="0"/>
                                                                                                  <w:divBdr>
                                                                                                    <w:top w:val="none" w:sz="0" w:space="0" w:color="auto"/>
                                                                                                    <w:left w:val="none" w:sz="0" w:space="0" w:color="auto"/>
                                                                                                    <w:bottom w:val="none" w:sz="0" w:space="0" w:color="auto"/>
                                                                                                    <w:right w:val="none" w:sz="0" w:space="0" w:color="auto"/>
                                                                                                  </w:divBdr>
                                                                                                  <w:divsChild>
                                                                                                    <w:div w:id="527529763">
                                                                                                      <w:marLeft w:val="0"/>
                                                                                                      <w:marRight w:val="0"/>
                                                                                                      <w:marTop w:val="0"/>
                                                                                                      <w:marBottom w:val="0"/>
                                                                                                      <w:divBdr>
                                                                                                        <w:top w:val="none" w:sz="0" w:space="0" w:color="auto"/>
                                                                                                        <w:left w:val="none" w:sz="0" w:space="0" w:color="auto"/>
                                                                                                        <w:bottom w:val="none" w:sz="0" w:space="0" w:color="auto"/>
                                                                                                        <w:right w:val="none" w:sz="0" w:space="0" w:color="auto"/>
                                                                                                      </w:divBdr>
                                                                                                      <w:divsChild>
                                                                                                        <w:div w:id="1416316784">
                                                                                                          <w:marLeft w:val="0"/>
                                                                                                          <w:marRight w:val="0"/>
                                                                                                          <w:marTop w:val="0"/>
                                                                                                          <w:marBottom w:val="0"/>
                                                                                                          <w:divBdr>
                                                                                                            <w:top w:val="none" w:sz="0" w:space="0" w:color="auto"/>
                                                                                                            <w:left w:val="none" w:sz="0" w:space="0" w:color="auto"/>
                                                                                                            <w:bottom w:val="none" w:sz="0" w:space="0" w:color="auto"/>
                                                                                                            <w:right w:val="none" w:sz="0" w:space="0" w:color="auto"/>
                                                                                                          </w:divBdr>
                                                                                                          <w:divsChild>
                                                                                                            <w:div w:id="1939871881">
                                                                                                              <w:marLeft w:val="0"/>
                                                                                                              <w:marRight w:val="0"/>
                                                                                                              <w:marTop w:val="0"/>
                                                                                                              <w:marBottom w:val="0"/>
                                                                                                              <w:divBdr>
                                                                                                                <w:top w:val="none" w:sz="0" w:space="0" w:color="auto"/>
                                                                                                                <w:left w:val="none" w:sz="0" w:space="0" w:color="auto"/>
                                                                                                                <w:bottom w:val="none" w:sz="0" w:space="0" w:color="auto"/>
                                                                                                                <w:right w:val="none" w:sz="0" w:space="0" w:color="auto"/>
                                                                                                              </w:divBdr>
                                                                                                              <w:divsChild>
                                                                                                                <w:div w:id="668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13039">
                                                                                  <w:marLeft w:val="0"/>
                                                                                  <w:marRight w:val="0"/>
                                                                                  <w:marTop w:val="0"/>
                                                                                  <w:marBottom w:val="0"/>
                                                                                  <w:divBdr>
                                                                                    <w:top w:val="none" w:sz="0" w:space="0" w:color="auto"/>
                                                                                    <w:left w:val="none" w:sz="0" w:space="0" w:color="auto"/>
                                                                                    <w:bottom w:val="none" w:sz="0" w:space="0" w:color="auto"/>
                                                                                    <w:right w:val="none" w:sz="0" w:space="0" w:color="auto"/>
                                                                                  </w:divBdr>
                                                                                  <w:divsChild>
                                                                                    <w:div w:id="257907476">
                                                                                      <w:marLeft w:val="0"/>
                                                                                      <w:marRight w:val="0"/>
                                                                                      <w:marTop w:val="0"/>
                                                                                      <w:marBottom w:val="0"/>
                                                                                      <w:divBdr>
                                                                                        <w:top w:val="none" w:sz="0" w:space="0" w:color="auto"/>
                                                                                        <w:left w:val="none" w:sz="0" w:space="0" w:color="auto"/>
                                                                                        <w:bottom w:val="none" w:sz="0" w:space="0" w:color="auto"/>
                                                                                        <w:right w:val="none" w:sz="0" w:space="0" w:color="auto"/>
                                                                                      </w:divBdr>
                                                                                      <w:divsChild>
                                                                                        <w:div w:id="580526012">
                                                                                          <w:marLeft w:val="0"/>
                                                                                          <w:marRight w:val="0"/>
                                                                                          <w:marTop w:val="0"/>
                                                                                          <w:marBottom w:val="0"/>
                                                                                          <w:divBdr>
                                                                                            <w:top w:val="none" w:sz="0" w:space="0" w:color="auto"/>
                                                                                            <w:left w:val="none" w:sz="0" w:space="0" w:color="auto"/>
                                                                                            <w:bottom w:val="none" w:sz="0" w:space="0" w:color="auto"/>
                                                                                            <w:right w:val="none" w:sz="0" w:space="0" w:color="auto"/>
                                                                                          </w:divBdr>
                                                                                          <w:divsChild>
                                                                                            <w:div w:id="13119329">
                                                                                              <w:marLeft w:val="0"/>
                                                                                              <w:marRight w:val="0"/>
                                                                                              <w:marTop w:val="0"/>
                                                                                              <w:marBottom w:val="0"/>
                                                                                              <w:divBdr>
                                                                                                <w:top w:val="none" w:sz="0" w:space="0" w:color="auto"/>
                                                                                                <w:left w:val="none" w:sz="0" w:space="0" w:color="auto"/>
                                                                                                <w:bottom w:val="none" w:sz="0" w:space="0" w:color="auto"/>
                                                                                                <w:right w:val="none" w:sz="0" w:space="0" w:color="auto"/>
                                                                                              </w:divBdr>
                                                                                            </w:div>
                                                                                          </w:divsChild>
                                                                                        </w:div>
                                                                                        <w:div w:id="981040234">
                                                                                          <w:marLeft w:val="0"/>
                                                                                          <w:marRight w:val="0"/>
                                                                                          <w:marTop w:val="0"/>
                                                                                          <w:marBottom w:val="0"/>
                                                                                          <w:divBdr>
                                                                                            <w:top w:val="none" w:sz="0" w:space="0" w:color="auto"/>
                                                                                            <w:left w:val="none" w:sz="0" w:space="0" w:color="auto"/>
                                                                                            <w:bottom w:val="none" w:sz="0" w:space="0" w:color="auto"/>
                                                                                            <w:right w:val="none" w:sz="0" w:space="0" w:color="auto"/>
                                                                                          </w:divBdr>
                                                                                          <w:divsChild>
                                                                                            <w:div w:id="3959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906575">
      <w:bodyDiv w:val="1"/>
      <w:marLeft w:val="0"/>
      <w:marRight w:val="0"/>
      <w:marTop w:val="0"/>
      <w:marBottom w:val="0"/>
      <w:divBdr>
        <w:top w:val="none" w:sz="0" w:space="0" w:color="auto"/>
        <w:left w:val="none" w:sz="0" w:space="0" w:color="auto"/>
        <w:bottom w:val="none" w:sz="0" w:space="0" w:color="auto"/>
        <w:right w:val="none" w:sz="0" w:space="0" w:color="auto"/>
      </w:divBdr>
      <w:divsChild>
        <w:div w:id="597904501">
          <w:marLeft w:val="0"/>
          <w:marRight w:val="0"/>
          <w:marTop w:val="0"/>
          <w:marBottom w:val="0"/>
          <w:divBdr>
            <w:top w:val="none" w:sz="0" w:space="0" w:color="auto"/>
            <w:left w:val="none" w:sz="0" w:space="0" w:color="auto"/>
            <w:bottom w:val="none" w:sz="0" w:space="0" w:color="auto"/>
            <w:right w:val="none" w:sz="0" w:space="0" w:color="auto"/>
          </w:divBdr>
          <w:divsChild>
            <w:div w:id="586571316">
              <w:marLeft w:val="0"/>
              <w:marRight w:val="0"/>
              <w:marTop w:val="0"/>
              <w:marBottom w:val="0"/>
              <w:divBdr>
                <w:top w:val="none" w:sz="0" w:space="0" w:color="auto"/>
                <w:left w:val="none" w:sz="0" w:space="0" w:color="auto"/>
                <w:bottom w:val="none" w:sz="0" w:space="0" w:color="auto"/>
                <w:right w:val="none" w:sz="0" w:space="0" w:color="auto"/>
              </w:divBdr>
              <w:divsChild>
                <w:div w:id="2028218245">
                  <w:marLeft w:val="0"/>
                  <w:marRight w:val="0"/>
                  <w:marTop w:val="0"/>
                  <w:marBottom w:val="0"/>
                  <w:divBdr>
                    <w:top w:val="none" w:sz="0" w:space="0" w:color="auto"/>
                    <w:left w:val="none" w:sz="0" w:space="0" w:color="auto"/>
                    <w:bottom w:val="none" w:sz="0" w:space="0" w:color="auto"/>
                    <w:right w:val="none" w:sz="0" w:space="0" w:color="auto"/>
                  </w:divBdr>
                  <w:divsChild>
                    <w:div w:id="1240677947">
                      <w:marLeft w:val="0"/>
                      <w:marRight w:val="0"/>
                      <w:marTop w:val="0"/>
                      <w:marBottom w:val="0"/>
                      <w:divBdr>
                        <w:top w:val="none" w:sz="0" w:space="0" w:color="auto"/>
                        <w:left w:val="none" w:sz="0" w:space="0" w:color="auto"/>
                        <w:bottom w:val="none" w:sz="0" w:space="0" w:color="auto"/>
                        <w:right w:val="none" w:sz="0" w:space="0" w:color="auto"/>
                      </w:divBdr>
                      <w:divsChild>
                        <w:div w:id="1462570721">
                          <w:marLeft w:val="0"/>
                          <w:marRight w:val="0"/>
                          <w:marTop w:val="0"/>
                          <w:marBottom w:val="0"/>
                          <w:divBdr>
                            <w:top w:val="none" w:sz="0" w:space="0" w:color="auto"/>
                            <w:left w:val="none" w:sz="0" w:space="0" w:color="auto"/>
                            <w:bottom w:val="none" w:sz="0" w:space="0" w:color="auto"/>
                            <w:right w:val="none" w:sz="0" w:space="0" w:color="auto"/>
                          </w:divBdr>
                          <w:divsChild>
                            <w:div w:id="729617151">
                              <w:marLeft w:val="0"/>
                              <w:marRight w:val="0"/>
                              <w:marTop w:val="0"/>
                              <w:marBottom w:val="0"/>
                              <w:divBdr>
                                <w:top w:val="none" w:sz="0" w:space="0" w:color="auto"/>
                                <w:left w:val="none" w:sz="0" w:space="0" w:color="auto"/>
                                <w:bottom w:val="none" w:sz="0" w:space="0" w:color="auto"/>
                                <w:right w:val="none" w:sz="0" w:space="0" w:color="auto"/>
                              </w:divBdr>
                              <w:divsChild>
                                <w:div w:id="942299797">
                                  <w:marLeft w:val="0"/>
                                  <w:marRight w:val="0"/>
                                  <w:marTop w:val="0"/>
                                  <w:marBottom w:val="0"/>
                                  <w:divBdr>
                                    <w:top w:val="none" w:sz="0" w:space="0" w:color="auto"/>
                                    <w:left w:val="none" w:sz="0" w:space="0" w:color="auto"/>
                                    <w:bottom w:val="none" w:sz="0" w:space="0" w:color="auto"/>
                                    <w:right w:val="none" w:sz="0" w:space="0" w:color="auto"/>
                                  </w:divBdr>
                                  <w:divsChild>
                                    <w:div w:id="621692921">
                                      <w:marLeft w:val="0"/>
                                      <w:marRight w:val="0"/>
                                      <w:marTop w:val="0"/>
                                      <w:marBottom w:val="0"/>
                                      <w:divBdr>
                                        <w:top w:val="none" w:sz="0" w:space="0" w:color="auto"/>
                                        <w:left w:val="none" w:sz="0" w:space="0" w:color="auto"/>
                                        <w:bottom w:val="none" w:sz="0" w:space="0" w:color="auto"/>
                                        <w:right w:val="none" w:sz="0" w:space="0" w:color="auto"/>
                                      </w:divBdr>
                                      <w:divsChild>
                                        <w:div w:id="561330898">
                                          <w:marLeft w:val="0"/>
                                          <w:marRight w:val="0"/>
                                          <w:marTop w:val="0"/>
                                          <w:marBottom w:val="0"/>
                                          <w:divBdr>
                                            <w:top w:val="none" w:sz="0" w:space="0" w:color="auto"/>
                                            <w:left w:val="none" w:sz="0" w:space="0" w:color="auto"/>
                                            <w:bottom w:val="none" w:sz="0" w:space="0" w:color="auto"/>
                                            <w:right w:val="none" w:sz="0" w:space="0" w:color="auto"/>
                                          </w:divBdr>
                                          <w:divsChild>
                                            <w:div w:id="378475882">
                                              <w:marLeft w:val="0"/>
                                              <w:marRight w:val="0"/>
                                              <w:marTop w:val="0"/>
                                              <w:marBottom w:val="0"/>
                                              <w:divBdr>
                                                <w:top w:val="none" w:sz="0" w:space="0" w:color="auto"/>
                                                <w:left w:val="none" w:sz="0" w:space="0" w:color="auto"/>
                                                <w:bottom w:val="none" w:sz="0" w:space="0" w:color="auto"/>
                                                <w:right w:val="none" w:sz="0" w:space="0" w:color="auto"/>
                                              </w:divBdr>
                                              <w:divsChild>
                                                <w:div w:id="1866090144">
                                                  <w:marLeft w:val="0"/>
                                                  <w:marRight w:val="0"/>
                                                  <w:marTop w:val="0"/>
                                                  <w:marBottom w:val="0"/>
                                                  <w:divBdr>
                                                    <w:top w:val="none" w:sz="0" w:space="0" w:color="auto"/>
                                                    <w:left w:val="none" w:sz="0" w:space="0" w:color="auto"/>
                                                    <w:bottom w:val="none" w:sz="0" w:space="0" w:color="auto"/>
                                                    <w:right w:val="none" w:sz="0" w:space="0" w:color="auto"/>
                                                  </w:divBdr>
                                                  <w:divsChild>
                                                    <w:div w:id="819813232">
                                                      <w:marLeft w:val="0"/>
                                                      <w:marRight w:val="0"/>
                                                      <w:marTop w:val="0"/>
                                                      <w:marBottom w:val="0"/>
                                                      <w:divBdr>
                                                        <w:top w:val="none" w:sz="0" w:space="0" w:color="auto"/>
                                                        <w:left w:val="none" w:sz="0" w:space="0" w:color="auto"/>
                                                        <w:bottom w:val="none" w:sz="0" w:space="0" w:color="auto"/>
                                                        <w:right w:val="none" w:sz="0" w:space="0" w:color="auto"/>
                                                      </w:divBdr>
                                                      <w:divsChild>
                                                        <w:div w:id="242422870">
                                                          <w:marLeft w:val="0"/>
                                                          <w:marRight w:val="0"/>
                                                          <w:marTop w:val="0"/>
                                                          <w:marBottom w:val="0"/>
                                                          <w:divBdr>
                                                            <w:top w:val="none" w:sz="0" w:space="0" w:color="auto"/>
                                                            <w:left w:val="none" w:sz="0" w:space="0" w:color="auto"/>
                                                            <w:bottom w:val="none" w:sz="0" w:space="0" w:color="auto"/>
                                                            <w:right w:val="none" w:sz="0" w:space="0" w:color="auto"/>
                                                          </w:divBdr>
                                                        </w:div>
                                                        <w:div w:id="632904348">
                                                          <w:marLeft w:val="0"/>
                                                          <w:marRight w:val="0"/>
                                                          <w:marTop w:val="0"/>
                                                          <w:marBottom w:val="0"/>
                                                          <w:divBdr>
                                                            <w:top w:val="none" w:sz="0" w:space="0" w:color="auto"/>
                                                            <w:left w:val="none" w:sz="0" w:space="0" w:color="auto"/>
                                                            <w:bottom w:val="none" w:sz="0" w:space="0" w:color="auto"/>
                                                            <w:right w:val="none" w:sz="0" w:space="0" w:color="auto"/>
                                                          </w:divBdr>
                                                        </w:div>
                                                        <w:div w:id="2139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296372">
      <w:bodyDiv w:val="1"/>
      <w:marLeft w:val="0"/>
      <w:marRight w:val="0"/>
      <w:marTop w:val="0"/>
      <w:marBottom w:val="0"/>
      <w:divBdr>
        <w:top w:val="none" w:sz="0" w:space="0" w:color="auto"/>
        <w:left w:val="none" w:sz="0" w:space="0" w:color="auto"/>
        <w:bottom w:val="none" w:sz="0" w:space="0" w:color="auto"/>
        <w:right w:val="none" w:sz="0" w:space="0" w:color="auto"/>
      </w:divBdr>
    </w:div>
    <w:div w:id="1491629300">
      <w:bodyDiv w:val="1"/>
      <w:marLeft w:val="0"/>
      <w:marRight w:val="0"/>
      <w:marTop w:val="0"/>
      <w:marBottom w:val="0"/>
      <w:divBdr>
        <w:top w:val="none" w:sz="0" w:space="0" w:color="auto"/>
        <w:left w:val="none" w:sz="0" w:space="0" w:color="auto"/>
        <w:bottom w:val="none" w:sz="0" w:space="0" w:color="auto"/>
        <w:right w:val="none" w:sz="0" w:space="0" w:color="auto"/>
      </w:divBdr>
    </w:div>
    <w:div w:id="1550872175">
      <w:bodyDiv w:val="1"/>
      <w:marLeft w:val="0"/>
      <w:marRight w:val="0"/>
      <w:marTop w:val="0"/>
      <w:marBottom w:val="0"/>
      <w:divBdr>
        <w:top w:val="none" w:sz="0" w:space="0" w:color="auto"/>
        <w:left w:val="none" w:sz="0" w:space="0" w:color="auto"/>
        <w:bottom w:val="none" w:sz="0" w:space="0" w:color="auto"/>
        <w:right w:val="none" w:sz="0" w:space="0" w:color="auto"/>
      </w:divBdr>
    </w:div>
    <w:div w:id="1810975943">
      <w:bodyDiv w:val="1"/>
      <w:marLeft w:val="0"/>
      <w:marRight w:val="0"/>
      <w:marTop w:val="0"/>
      <w:marBottom w:val="0"/>
      <w:divBdr>
        <w:top w:val="none" w:sz="0" w:space="0" w:color="auto"/>
        <w:left w:val="none" w:sz="0" w:space="0" w:color="auto"/>
        <w:bottom w:val="none" w:sz="0" w:space="0" w:color="auto"/>
        <w:right w:val="none" w:sz="0" w:space="0" w:color="auto"/>
      </w:divBdr>
    </w:div>
    <w:div w:id="2010860884">
      <w:bodyDiv w:val="1"/>
      <w:marLeft w:val="0"/>
      <w:marRight w:val="0"/>
      <w:marTop w:val="0"/>
      <w:marBottom w:val="0"/>
      <w:divBdr>
        <w:top w:val="none" w:sz="0" w:space="0" w:color="auto"/>
        <w:left w:val="none" w:sz="0" w:space="0" w:color="auto"/>
        <w:bottom w:val="none" w:sz="0" w:space="0" w:color="auto"/>
        <w:right w:val="none" w:sz="0" w:space="0" w:color="auto"/>
      </w:divBdr>
    </w:div>
    <w:div w:id="2040007115">
      <w:bodyDiv w:val="1"/>
      <w:marLeft w:val="0"/>
      <w:marRight w:val="0"/>
      <w:marTop w:val="0"/>
      <w:marBottom w:val="0"/>
      <w:divBdr>
        <w:top w:val="none" w:sz="0" w:space="0" w:color="auto"/>
        <w:left w:val="none" w:sz="0" w:space="0" w:color="auto"/>
        <w:bottom w:val="none" w:sz="0" w:space="0" w:color="auto"/>
        <w:right w:val="none" w:sz="0" w:space="0" w:color="auto"/>
      </w:divBdr>
    </w:div>
    <w:div w:id="2142917621">
      <w:bodyDiv w:val="1"/>
      <w:marLeft w:val="0"/>
      <w:marRight w:val="0"/>
      <w:marTop w:val="0"/>
      <w:marBottom w:val="0"/>
      <w:divBdr>
        <w:top w:val="none" w:sz="0" w:space="0" w:color="auto"/>
        <w:left w:val="none" w:sz="0" w:space="0" w:color="auto"/>
        <w:bottom w:val="none" w:sz="0" w:space="0" w:color="auto"/>
        <w:right w:val="none" w:sz="0" w:space="0" w:color="auto"/>
      </w:divBdr>
      <w:divsChild>
        <w:div w:id="122625143">
          <w:marLeft w:val="0"/>
          <w:marRight w:val="0"/>
          <w:marTop w:val="0"/>
          <w:marBottom w:val="0"/>
          <w:divBdr>
            <w:top w:val="none" w:sz="0" w:space="0" w:color="auto"/>
            <w:left w:val="none" w:sz="0" w:space="0" w:color="auto"/>
            <w:bottom w:val="none" w:sz="0" w:space="0" w:color="auto"/>
            <w:right w:val="none" w:sz="0" w:space="0" w:color="auto"/>
          </w:divBdr>
          <w:divsChild>
            <w:div w:id="704528535">
              <w:marLeft w:val="0"/>
              <w:marRight w:val="0"/>
              <w:marTop w:val="0"/>
              <w:marBottom w:val="0"/>
              <w:divBdr>
                <w:top w:val="none" w:sz="0" w:space="0" w:color="auto"/>
                <w:left w:val="none" w:sz="0" w:space="0" w:color="auto"/>
                <w:bottom w:val="none" w:sz="0" w:space="0" w:color="auto"/>
                <w:right w:val="none" w:sz="0" w:space="0" w:color="auto"/>
              </w:divBdr>
              <w:divsChild>
                <w:div w:id="450053386">
                  <w:marLeft w:val="0"/>
                  <w:marRight w:val="0"/>
                  <w:marTop w:val="0"/>
                  <w:marBottom w:val="0"/>
                  <w:divBdr>
                    <w:top w:val="none" w:sz="0" w:space="0" w:color="auto"/>
                    <w:left w:val="none" w:sz="0" w:space="0" w:color="auto"/>
                    <w:bottom w:val="none" w:sz="0" w:space="0" w:color="auto"/>
                    <w:right w:val="none" w:sz="0" w:space="0" w:color="auto"/>
                  </w:divBdr>
                  <w:divsChild>
                    <w:div w:id="1883395392">
                      <w:marLeft w:val="0"/>
                      <w:marRight w:val="0"/>
                      <w:marTop w:val="0"/>
                      <w:marBottom w:val="0"/>
                      <w:divBdr>
                        <w:top w:val="none" w:sz="0" w:space="0" w:color="auto"/>
                        <w:left w:val="none" w:sz="0" w:space="0" w:color="auto"/>
                        <w:bottom w:val="none" w:sz="0" w:space="0" w:color="auto"/>
                        <w:right w:val="none" w:sz="0" w:space="0" w:color="auto"/>
                      </w:divBdr>
                      <w:divsChild>
                        <w:div w:id="698045926">
                          <w:marLeft w:val="-15"/>
                          <w:marRight w:val="0"/>
                          <w:marTop w:val="0"/>
                          <w:marBottom w:val="0"/>
                          <w:divBdr>
                            <w:top w:val="none" w:sz="0" w:space="0" w:color="auto"/>
                            <w:left w:val="none" w:sz="0" w:space="0" w:color="auto"/>
                            <w:bottom w:val="none" w:sz="0" w:space="0" w:color="auto"/>
                            <w:right w:val="none" w:sz="0" w:space="0" w:color="auto"/>
                          </w:divBdr>
                          <w:divsChild>
                            <w:div w:id="1183546054">
                              <w:marLeft w:val="0"/>
                              <w:marRight w:val="0"/>
                              <w:marTop w:val="0"/>
                              <w:marBottom w:val="0"/>
                              <w:divBdr>
                                <w:top w:val="none" w:sz="0" w:space="0" w:color="auto"/>
                                <w:left w:val="none" w:sz="0" w:space="0" w:color="auto"/>
                                <w:bottom w:val="none" w:sz="0" w:space="0" w:color="auto"/>
                                <w:right w:val="none" w:sz="0" w:space="0" w:color="auto"/>
                              </w:divBdr>
                              <w:divsChild>
                                <w:div w:id="191116824">
                                  <w:marLeft w:val="0"/>
                                  <w:marRight w:val="-15"/>
                                  <w:marTop w:val="0"/>
                                  <w:marBottom w:val="0"/>
                                  <w:divBdr>
                                    <w:top w:val="none" w:sz="0" w:space="0" w:color="auto"/>
                                    <w:left w:val="none" w:sz="0" w:space="0" w:color="auto"/>
                                    <w:bottom w:val="none" w:sz="0" w:space="0" w:color="auto"/>
                                    <w:right w:val="none" w:sz="0" w:space="0" w:color="auto"/>
                                  </w:divBdr>
                                  <w:divsChild>
                                    <w:div w:id="1127118119">
                                      <w:marLeft w:val="0"/>
                                      <w:marRight w:val="0"/>
                                      <w:marTop w:val="0"/>
                                      <w:marBottom w:val="0"/>
                                      <w:divBdr>
                                        <w:top w:val="none" w:sz="0" w:space="0" w:color="auto"/>
                                        <w:left w:val="none" w:sz="0" w:space="0" w:color="auto"/>
                                        <w:bottom w:val="none" w:sz="0" w:space="0" w:color="auto"/>
                                        <w:right w:val="none" w:sz="0" w:space="0" w:color="auto"/>
                                      </w:divBdr>
                                      <w:divsChild>
                                        <w:div w:id="694429767">
                                          <w:marLeft w:val="0"/>
                                          <w:marRight w:val="0"/>
                                          <w:marTop w:val="0"/>
                                          <w:marBottom w:val="0"/>
                                          <w:divBdr>
                                            <w:top w:val="none" w:sz="0" w:space="0" w:color="auto"/>
                                            <w:left w:val="none" w:sz="0" w:space="0" w:color="auto"/>
                                            <w:bottom w:val="none" w:sz="0" w:space="0" w:color="auto"/>
                                            <w:right w:val="none" w:sz="0" w:space="0" w:color="auto"/>
                                          </w:divBdr>
                                          <w:divsChild>
                                            <w:div w:id="782578619">
                                              <w:marLeft w:val="0"/>
                                              <w:marRight w:val="0"/>
                                              <w:marTop w:val="0"/>
                                              <w:marBottom w:val="0"/>
                                              <w:divBdr>
                                                <w:top w:val="none" w:sz="0" w:space="0" w:color="auto"/>
                                                <w:left w:val="none" w:sz="0" w:space="0" w:color="auto"/>
                                                <w:bottom w:val="none" w:sz="0" w:space="0" w:color="auto"/>
                                                <w:right w:val="none" w:sz="0" w:space="0" w:color="auto"/>
                                              </w:divBdr>
                                              <w:divsChild>
                                                <w:div w:id="564612546">
                                                  <w:marLeft w:val="0"/>
                                                  <w:marRight w:val="0"/>
                                                  <w:marTop w:val="0"/>
                                                  <w:marBottom w:val="0"/>
                                                  <w:divBdr>
                                                    <w:top w:val="none" w:sz="0" w:space="0" w:color="auto"/>
                                                    <w:left w:val="none" w:sz="0" w:space="0" w:color="auto"/>
                                                    <w:bottom w:val="none" w:sz="0" w:space="0" w:color="auto"/>
                                                    <w:right w:val="none" w:sz="0" w:space="0" w:color="auto"/>
                                                  </w:divBdr>
                                                  <w:divsChild>
                                                    <w:div w:id="1133140529">
                                                      <w:marLeft w:val="0"/>
                                                      <w:marRight w:val="0"/>
                                                      <w:marTop w:val="0"/>
                                                      <w:marBottom w:val="0"/>
                                                      <w:divBdr>
                                                        <w:top w:val="none" w:sz="0" w:space="0" w:color="auto"/>
                                                        <w:left w:val="none" w:sz="0" w:space="0" w:color="auto"/>
                                                        <w:bottom w:val="none" w:sz="0" w:space="0" w:color="auto"/>
                                                        <w:right w:val="none" w:sz="0" w:space="0" w:color="auto"/>
                                                      </w:divBdr>
                                                      <w:divsChild>
                                                        <w:div w:id="11881409">
                                                          <w:marLeft w:val="0"/>
                                                          <w:marRight w:val="0"/>
                                                          <w:marTop w:val="0"/>
                                                          <w:marBottom w:val="0"/>
                                                          <w:divBdr>
                                                            <w:top w:val="none" w:sz="0" w:space="0" w:color="auto"/>
                                                            <w:left w:val="none" w:sz="0" w:space="0" w:color="auto"/>
                                                            <w:bottom w:val="none" w:sz="0" w:space="0" w:color="auto"/>
                                                            <w:right w:val="none" w:sz="0" w:space="0" w:color="auto"/>
                                                          </w:divBdr>
                                                          <w:divsChild>
                                                            <w:div w:id="680738443">
                                                              <w:marLeft w:val="0"/>
                                                              <w:marRight w:val="0"/>
                                                              <w:marTop w:val="0"/>
                                                              <w:marBottom w:val="0"/>
                                                              <w:divBdr>
                                                                <w:top w:val="none" w:sz="0" w:space="0" w:color="auto"/>
                                                                <w:left w:val="none" w:sz="0" w:space="0" w:color="auto"/>
                                                                <w:bottom w:val="none" w:sz="0" w:space="0" w:color="auto"/>
                                                                <w:right w:val="none" w:sz="0" w:space="0" w:color="auto"/>
                                                              </w:divBdr>
                                                              <w:divsChild>
                                                                <w:div w:id="385103490">
                                                                  <w:marLeft w:val="0"/>
                                                                  <w:marRight w:val="0"/>
                                                                  <w:marTop w:val="0"/>
                                                                  <w:marBottom w:val="0"/>
                                                                  <w:divBdr>
                                                                    <w:top w:val="none" w:sz="0" w:space="0" w:color="auto"/>
                                                                    <w:left w:val="none" w:sz="0" w:space="0" w:color="auto"/>
                                                                    <w:bottom w:val="none" w:sz="0" w:space="0" w:color="auto"/>
                                                                    <w:right w:val="none" w:sz="0" w:space="0" w:color="auto"/>
                                                                  </w:divBdr>
                                                                  <w:divsChild>
                                                                    <w:div w:id="579146564">
                                                                      <w:marLeft w:val="0"/>
                                                                      <w:marRight w:val="0"/>
                                                                      <w:marTop w:val="0"/>
                                                                      <w:marBottom w:val="0"/>
                                                                      <w:divBdr>
                                                                        <w:top w:val="none" w:sz="0" w:space="0" w:color="auto"/>
                                                                        <w:left w:val="none" w:sz="0" w:space="0" w:color="auto"/>
                                                                        <w:bottom w:val="none" w:sz="0" w:space="0" w:color="auto"/>
                                                                        <w:right w:val="none" w:sz="0" w:space="0" w:color="auto"/>
                                                                      </w:divBdr>
                                                                      <w:divsChild>
                                                                        <w:div w:id="1988321448">
                                                                          <w:marLeft w:val="0"/>
                                                                          <w:marRight w:val="0"/>
                                                                          <w:marTop w:val="0"/>
                                                                          <w:marBottom w:val="0"/>
                                                                          <w:divBdr>
                                                                            <w:top w:val="none" w:sz="0" w:space="0" w:color="auto"/>
                                                                            <w:left w:val="none" w:sz="0" w:space="0" w:color="auto"/>
                                                                            <w:bottom w:val="none" w:sz="0" w:space="0" w:color="auto"/>
                                                                            <w:right w:val="none" w:sz="0" w:space="0" w:color="auto"/>
                                                                          </w:divBdr>
                                                                          <w:divsChild>
                                                                            <w:div w:id="941188293">
                                                                              <w:marLeft w:val="0"/>
                                                                              <w:marRight w:val="0"/>
                                                                              <w:marTop w:val="0"/>
                                                                              <w:marBottom w:val="0"/>
                                                                              <w:divBdr>
                                                                                <w:top w:val="none" w:sz="0" w:space="0" w:color="auto"/>
                                                                                <w:left w:val="none" w:sz="0" w:space="0" w:color="auto"/>
                                                                                <w:bottom w:val="none" w:sz="0" w:space="0" w:color="auto"/>
                                                                                <w:right w:val="none" w:sz="0" w:space="0" w:color="auto"/>
                                                                              </w:divBdr>
                                                                              <w:divsChild>
                                                                                <w:div w:id="327094584">
                                                                                  <w:marLeft w:val="0"/>
                                                                                  <w:marRight w:val="0"/>
                                                                                  <w:marTop w:val="0"/>
                                                                                  <w:marBottom w:val="0"/>
                                                                                  <w:divBdr>
                                                                                    <w:top w:val="none" w:sz="0" w:space="0" w:color="auto"/>
                                                                                    <w:left w:val="none" w:sz="0" w:space="0" w:color="auto"/>
                                                                                    <w:bottom w:val="none" w:sz="0" w:space="0" w:color="auto"/>
                                                                                    <w:right w:val="none" w:sz="0" w:space="0" w:color="auto"/>
                                                                                  </w:divBdr>
                                                                                  <w:divsChild>
                                                                                    <w:div w:id="869143327">
                                                                                      <w:marLeft w:val="0"/>
                                                                                      <w:marRight w:val="0"/>
                                                                                      <w:marTop w:val="0"/>
                                                                                      <w:marBottom w:val="0"/>
                                                                                      <w:divBdr>
                                                                                        <w:top w:val="none" w:sz="0" w:space="0" w:color="auto"/>
                                                                                        <w:left w:val="none" w:sz="0" w:space="0" w:color="auto"/>
                                                                                        <w:bottom w:val="none" w:sz="0" w:space="0" w:color="auto"/>
                                                                                        <w:right w:val="none" w:sz="0" w:space="0" w:color="auto"/>
                                                                                      </w:divBdr>
                                                                                      <w:divsChild>
                                                                                        <w:div w:id="969868156">
                                                                                          <w:marLeft w:val="0"/>
                                                                                          <w:marRight w:val="0"/>
                                                                                          <w:marTop w:val="0"/>
                                                                                          <w:marBottom w:val="0"/>
                                                                                          <w:divBdr>
                                                                                            <w:top w:val="none" w:sz="0" w:space="0" w:color="auto"/>
                                                                                            <w:left w:val="none" w:sz="0" w:space="0" w:color="auto"/>
                                                                                            <w:bottom w:val="none" w:sz="0" w:space="0" w:color="auto"/>
                                                                                            <w:right w:val="none" w:sz="0" w:space="0" w:color="auto"/>
                                                                                          </w:divBdr>
                                                                                        </w:div>
                                                                                        <w:div w:id="1033266405">
                                                                                          <w:marLeft w:val="0"/>
                                                                                          <w:marRight w:val="0"/>
                                                                                          <w:marTop w:val="0"/>
                                                                                          <w:marBottom w:val="0"/>
                                                                                          <w:divBdr>
                                                                                            <w:top w:val="none" w:sz="0" w:space="0" w:color="auto"/>
                                                                                            <w:left w:val="none" w:sz="0" w:space="0" w:color="auto"/>
                                                                                            <w:bottom w:val="none" w:sz="0" w:space="0" w:color="auto"/>
                                                                                            <w:right w:val="none" w:sz="0" w:space="0" w:color="auto"/>
                                                                                          </w:divBdr>
                                                                                          <w:divsChild>
                                                                                            <w:div w:id="2027293298">
                                                                                              <w:marLeft w:val="0"/>
                                                                                              <w:marRight w:val="0"/>
                                                                                              <w:marTop w:val="0"/>
                                                                                              <w:marBottom w:val="0"/>
                                                                                              <w:divBdr>
                                                                                                <w:top w:val="none" w:sz="0" w:space="0" w:color="auto"/>
                                                                                                <w:left w:val="none" w:sz="0" w:space="0" w:color="auto"/>
                                                                                                <w:bottom w:val="none" w:sz="0" w:space="0" w:color="auto"/>
                                                                                                <w:right w:val="none" w:sz="0" w:space="0" w:color="auto"/>
                                                                                              </w:divBdr>
                                                                                              <w:divsChild>
                                                                                                <w:div w:id="930742505">
                                                                                                  <w:marLeft w:val="0"/>
                                                                                                  <w:marRight w:val="0"/>
                                                                                                  <w:marTop w:val="0"/>
                                                                                                  <w:marBottom w:val="0"/>
                                                                                                  <w:divBdr>
                                                                                                    <w:top w:val="none" w:sz="0" w:space="0" w:color="auto"/>
                                                                                                    <w:left w:val="none" w:sz="0" w:space="0" w:color="auto"/>
                                                                                                    <w:bottom w:val="none" w:sz="0" w:space="0" w:color="auto"/>
                                                                                                    <w:right w:val="none" w:sz="0" w:space="0" w:color="auto"/>
                                                                                                  </w:divBdr>
                                                                                                  <w:divsChild>
                                                                                                    <w:div w:id="1816217960">
                                                                                                      <w:marLeft w:val="0"/>
                                                                                                      <w:marRight w:val="0"/>
                                                                                                      <w:marTop w:val="0"/>
                                                                                                      <w:marBottom w:val="0"/>
                                                                                                      <w:divBdr>
                                                                                                        <w:top w:val="none" w:sz="0" w:space="0" w:color="auto"/>
                                                                                                        <w:left w:val="none" w:sz="0" w:space="0" w:color="auto"/>
                                                                                                        <w:bottom w:val="none" w:sz="0" w:space="0" w:color="auto"/>
                                                                                                        <w:right w:val="none" w:sz="0" w:space="0" w:color="auto"/>
                                                                                                      </w:divBdr>
                                                                                                      <w:divsChild>
                                                                                                        <w:div w:id="570772198">
                                                                                                          <w:marLeft w:val="0"/>
                                                                                                          <w:marRight w:val="0"/>
                                                                                                          <w:marTop w:val="0"/>
                                                                                                          <w:marBottom w:val="0"/>
                                                                                                          <w:divBdr>
                                                                                                            <w:top w:val="none" w:sz="0" w:space="0" w:color="auto"/>
                                                                                                            <w:left w:val="none" w:sz="0" w:space="0" w:color="auto"/>
                                                                                                            <w:bottom w:val="none" w:sz="0" w:space="0" w:color="auto"/>
                                                                                                            <w:right w:val="none" w:sz="0" w:space="0" w:color="auto"/>
                                                                                                          </w:divBdr>
                                                                                                          <w:divsChild>
                                                                                                            <w:div w:id="929971452">
                                                                                                              <w:marLeft w:val="0"/>
                                                                                                              <w:marRight w:val="0"/>
                                                                                                              <w:marTop w:val="0"/>
                                                                                                              <w:marBottom w:val="0"/>
                                                                                                              <w:divBdr>
                                                                                                                <w:top w:val="none" w:sz="0" w:space="0" w:color="auto"/>
                                                                                                                <w:left w:val="none" w:sz="0" w:space="0" w:color="auto"/>
                                                                                                                <w:bottom w:val="none" w:sz="0" w:space="0" w:color="auto"/>
                                                                                                                <w:right w:val="none" w:sz="0" w:space="0" w:color="auto"/>
                                                                                                              </w:divBdr>
                                                                                                              <w:divsChild>
                                                                                                                <w:div w:id="9375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17941">
                                                                                  <w:marLeft w:val="0"/>
                                                                                  <w:marRight w:val="0"/>
                                                                                  <w:marTop w:val="0"/>
                                                                                  <w:marBottom w:val="0"/>
                                                                                  <w:divBdr>
                                                                                    <w:top w:val="none" w:sz="0" w:space="0" w:color="auto"/>
                                                                                    <w:left w:val="none" w:sz="0" w:space="0" w:color="auto"/>
                                                                                    <w:bottom w:val="none" w:sz="0" w:space="0" w:color="auto"/>
                                                                                    <w:right w:val="none" w:sz="0" w:space="0" w:color="auto"/>
                                                                                  </w:divBdr>
                                                                                  <w:divsChild>
                                                                                    <w:div w:id="362561068">
                                                                                      <w:marLeft w:val="0"/>
                                                                                      <w:marRight w:val="0"/>
                                                                                      <w:marTop w:val="0"/>
                                                                                      <w:marBottom w:val="0"/>
                                                                                      <w:divBdr>
                                                                                        <w:top w:val="none" w:sz="0" w:space="0" w:color="auto"/>
                                                                                        <w:left w:val="none" w:sz="0" w:space="0" w:color="auto"/>
                                                                                        <w:bottom w:val="none" w:sz="0" w:space="0" w:color="auto"/>
                                                                                        <w:right w:val="none" w:sz="0" w:space="0" w:color="auto"/>
                                                                                      </w:divBdr>
                                                                                      <w:divsChild>
                                                                                        <w:div w:id="663169182">
                                                                                          <w:marLeft w:val="0"/>
                                                                                          <w:marRight w:val="0"/>
                                                                                          <w:marTop w:val="0"/>
                                                                                          <w:marBottom w:val="0"/>
                                                                                          <w:divBdr>
                                                                                            <w:top w:val="none" w:sz="0" w:space="0" w:color="auto"/>
                                                                                            <w:left w:val="none" w:sz="0" w:space="0" w:color="auto"/>
                                                                                            <w:bottom w:val="none" w:sz="0" w:space="0" w:color="auto"/>
                                                                                            <w:right w:val="none" w:sz="0" w:space="0" w:color="auto"/>
                                                                                          </w:divBdr>
                                                                                          <w:divsChild>
                                                                                            <w:div w:id="758141442">
                                                                                              <w:marLeft w:val="0"/>
                                                                                              <w:marRight w:val="0"/>
                                                                                              <w:marTop w:val="0"/>
                                                                                              <w:marBottom w:val="0"/>
                                                                                              <w:divBdr>
                                                                                                <w:top w:val="none" w:sz="0" w:space="0" w:color="auto"/>
                                                                                                <w:left w:val="none" w:sz="0" w:space="0" w:color="auto"/>
                                                                                                <w:bottom w:val="none" w:sz="0" w:space="0" w:color="auto"/>
                                                                                                <w:right w:val="none" w:sz="0" w:space="0" w:color="auto"/>
                                                                                              </w:divBdr>
                                                                                            </w:div>
                                                                                          </w:divsChild>
                                                                                        </w:div>
                                                                                        <w:div w:id="1693141418">
                                                                                          <w:marLeft w:val="0"/>
                                                                                          <w:marRight w:val="0"/>
                                                                                          <w:marTop w:val="0"/>
                                                                                          <w:marBottom w:val="0"/>
                                                                                          <w:divBdr>
                                                                                            <w:top w:val="none" w:sz="0" w:space="0" w:color="auto"/>
                                                                                            <w:left w:val="none" w:sz="0" w:space="0" w:color="auto"/>
                                                                                            <w:bottom w:val="none" w:sz="0" w:space="0" w:color="auto"/>
                                                                                            <w:right w:val="none" w:sz="0" w:space="0" w:color="auto"/>
                                                                                          </w:divBdr>
                                                                                          <w:divsChild>
                                                                                            <w:div w:id="13627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3912">
                                                                                  <w:marLeft w:val="0"/>
                                                                                  <w:marRight w:val="0"/>
                                                                                  <w:marTop w:val="0"/>
                                                                                  <w:marBottom w:val="0"/>
                                                                                  <w:divBdr>
                                                                                    <w:top w:val="none" w:sz="0" w:space="0" w:color="auto"/>
                                                                                    <w:left w:val="none" w:sz="0" w:space="0" w:color="auto"/>
                                                                                    <w:bottom w:val="none" w:sz="0" w:space="0" w:color="auto"/>
                                                                                    <w:right w:val="none" w:sz="0" w:space="0" w:color="auto"/>
                                                                                  </w:divBdr>
                                                                                  <w:divsChild>
                                                                                    <w:div w:id="42943961">
                                                                                      <w:marLeft w:val="0"/>
                                                                                      <w:marRight w:val="0"/>
                                                                                      <w:marTop w:val="0"/>
                                                                                      <w:marBottom w:val="0"/>
                                                                                      <w:divBdr>
                                                                                        <w:top w:val="none" w:sz="0" w:space="0" w:color="auto"/>
                                                                                        <w:left w:val="none" w:sz="0" w:space="0" w:color="auto"/>
                                                                                        <w:bottom w:val="none" w:sz="0" w:space="0" w:color="auto"/>
                                                                                        <w:right w:val="none" w:sz="0" w:space="0" w:color="auto"/>
                                                                                      </w:divBdr>
                                                                                      <w:divsChild>
                                                                                        <w:div w:id="1153371397">
                                                                                          <w:marLeft w:val="0"/>
                                                                                          <w:marRight w:val="0"/>
                                                                                          <w:marTop w:val="0"/>
                                                                                          <w:marBottom w:val="0"/>
                                                                                          <w:divBdr>
                                                                                            <w:top w:val="none" w:sz="0" w:space="0" w:color="auto"/>
                                                                                            <w:left w:val="none" w:sz="0" w:space="0" w:color="auto"/>
                                                                                            <w:bottom w:val="none" w:sz="0" w:space="0" w:color="auto"/>
                                                                                            <w:right w:val="none" w:sz="0" w:space="0" w:color="auto"/>
                                                                                          </w:divBdr>
                                                                                          <w:divsChild>
                                                                                            <w:div w:id="1747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214BE-2D68-41FA-BCF2-A4BF94D0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10104</Words>
  <Characters>54562</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2023-11-25T22:30:00Z</dcterms:created>
  <dcterms:modified xsi:type="dcterms:W3CDTF">2023-11-26T02:53:00Z</dcterms:modified>
</cp:coreProperties>
</file>